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D0658E" w:rsidRDefault="000D7555" w:rsidP="00D0658E">
      <w:pPr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proofErr w:type="gramStart"/>
      <w:r w:rsidRPr="00D0658E">
        <w:rPr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 </w:t>
      </w:r>
      <w:r w:rsidR="00354355" w:rsidRPr="00D0658E">
        <w:rPr>
          <w:rFonts w:eastAsiaTheme="minorHAnsi"/>
          <w:color w:val="000000"/>
          <w:sz w:val="28"/>
          <w:szCs w:val="28"/>
          <w:lang w:eastAsia="en-US"/>
        </w:rPr>
        <w:t xml:space="preserve">извещает о проведении публичных консультаций в ходе проведения экспертизы </w:t>
      </w:r>
      <w:r w:rsidR="00D0658E" w:rsidRPr="00D0658E">
        <w:rPr>
          <w:rFonts w:eastAsiaTheme="minorHAnsi"/>
          <w:color w:val="000000"/>
          <w:sz w:val="28"/>
          <w:szCs w:val="28"/>
          <w:lang w:eastAsia="en-US"/>
        </w:rPr>
        <w:t>п</w:t>
      </w:r>
      <w:r w:rsidR="00D0658E" w:rsidRPr="00D0658E">
        <w:rPr>
          <w:sz w:val="28"/>
          <w:szCs w:val="28"/>
        </w:rPr>
        <w:t>остановления администрации Панинского муниципального района Воронежской области  от 16.05.2024 № 203 «О внесении изменений в постановление администрации Панинского муниципального района</w:t>
      </w:r>
      <w:r w:rsidR="00D0658E">
        <w:rPr>
          <w:sz w:val="28"/>
          <w:szCs w:val="28"/>
        </w:rPr>
        <w:t xml:space="preserve"> </w:t>
      </w:r>
      <w:r w:rsidR="00D0658E" w:rsidRPr="00D0658E">
        <w:rPr>
          <w:sz w:val="28"/>
          <w:szCs w:val="28"/>
        </w:rPr>
        <w:t>Воронежской</w:t>
      </w:r>
      <w:proofErr w:type="gramEnd"/>
      <w:r w:rsidR="00D0658E" w:rsidRPr="00D0658E">
        <w:rPr>
          <w:sz w:val="28"/>
          <w:szCs w:val="28"/>
        </w:rPr>
        <w:t xml:space="preserve"> области от 22.10.2019 № 425  «Об утверждении муниципальной программы  Панинского муниципального района Воронежской области «Обеспечение доступным и комфортным жильем и коммунальными услугами населения Панинского муниципального района» (в редакции постановления администрации Панинского муниципального района Воронежской области от 25.03.2024 № 110)»</w:t>
      </w:r>
      <w:r w:rsidR="00990933" w:rsidRPr="00D0658E">
        <w:rPr>
          <w:sz w:val="28"/>
          <w:szCs w:val="28"/>
        </w:rPr>
        <w:t xml:space="preserve"> </w:t>
      </w:r>
      <w:r w:rsidR="00354355" w:rsidRPr="00D0658E">
        <w:rPr>
          <w:rFonts w:eastAsiaTheme="minorHAnsi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54355" w:rsidRPr="00D719E6" w:rsidRDefault="00354355" w:rsidP="0099093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D719E6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</w:t>
      </w:r>
      <w:r w:rsidR="00D719E6" w:rsidRPr="00D719E6">
        <w:rPr>
          <w:sz w:val="28"/>
          <w:szCs w:val="28"/>
        </w:rPr>
        <w:t>отдел по капитальному строительству, газификации, ЖКХ, архитектуре и градостроительству</w:t>
      </w:r>
      <w:r w:rsidRPr="00D719E6">
        <w:rPr>
          <w:bCs/>
          <w:color w:val="000000"/>
          <w:sz w:val="28"/>
          <w:szCs w:val="28"/>
        </w:rPr>
        <w:t xml:space="preserve"> администрации Панинского  </w:t>
      </w:r>
      <w:proofErr w:type="gramStart"/>
      <w:r w:rsidRPr="00D719E6">
        <w:rPr>
          <w:bCs/>
          <w:color w:val="000000"/>
          <w:sz w:val="28"/>
          <w:szCs w:val="28"/>
        </w:rPr>
        <w:t>муниципального</w:t>
      </w:r>
      <w:proofErr w:type="gramEnd"/>
      <w:r w:rsidRPr="00D719E6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065522">
        <w:rPr>
          <w:rFonts w:eastAsiaTheme="minorHAnsi"/>
          <w:color w:val="000000"/>
          <w:sz w:val="28"/>
          <w:szCs w:val="28"/>
          <w:lang w:eastAsia="en-US"/>
        </w:rPr>
        <w:t>02.09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065522">
        <w:rPr>
          <w:rFonts w:eastAsiaTheme="minorHAnsi"/>
          <w:color w:val="000000"/>
          <w:sz w:val="28"/>
          <w:szCs w:val="28"/>
          <w:lang w:eastAsia="en-US"/>
        </w:rPr>
        <w:t>11</w:t>
      </w:r>
      <w:r w:rsidR="00055C19">
        <w:rPr>
          <w:rFonts w:eastAsiaTheme="minorHAnsi"/>
          <w:color w:val="000000"/>
          <w:sz w:val="28"/>
          <w:szCs w:val="28"/>
          <w:lang w:eastAsia="en-US"/>
        </w:rPr>
        <w:t>.09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E93A86" w:rsidRPr="00B531F1" w:rsidRDefault="00354355" w:rsidP="00E93A86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информационно</w:t>
      </w:r>
      <w:r w:rsidR="00730329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- телекоммуникационной сети Интернет официальный сайт администрации Панинского муниципальн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ого района Воронежской области (https://panino36.gosuslugi.ru/ofitsialno/otsenka-reguliruyuschego-vozdeystviya//)</w:t>
      </w:r>
    </w:p>
    <w:p w:rsidR="00354355" w:rsidRPr="00B531F1" w:rsidRDefault="00354355" w:rsidP="00172A82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Воронежская область, Панинский район, р.п. Панино, ул. Советская, д.2 (кабинет № 204)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B531F1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4" w:history="1">
        <w:r w:rsidR="00E93A86" w:rsidRPr="00B531F1">
          <w:rPr>
            <w:rStyle w:val="a4"/>
            <w:rFonts w:eastAsiaTheme="minorHAnsi"/>
            <w:sz w:val="28"/>
            <w:szCs w:val="28"/>
            <w:lang w:eastAsia="en-US"/>
          </w:rPr>
          <w:t>https://panino36.gosuslugi.ru/ofitsialno/otsenka-reguliruyuschego-vozdeystviya//</w:t>
        </w:r>
      </w:hyperlink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065522">
        <w:rPr>
          <w:rFonts w:eastAsiaTheme="minorHAnsi"/>
          <w:color w:val="000000"/>
          <w:sz w:val="28"/>
          <w:szCs w:val="28"/>
          <w:lang w:eastAsia="en-US"/>
        </w:rPr>
        <w:t>18.09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990933" w:rsidRPr="00D0658E" w:rsidRDefault="00354355" w:rsidP="006030AE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D0658E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 </w:t>
      </w:r>
      <w:r w:rsidR="0091713E" w:rsidRPr="00D0658E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- </w:t>
      </w:r>
      <w:r w:rsidR="00D0658E" w:rsidRPr="00D0658E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</w:t>
      </w:r>
      <w:r w:rsidR="00D0658E" w:rsidRPr="00D0658E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Панинского </w:t>
      </w:r>
      <w:proofErr w:type="gramStart"/>
      <w:r w:rsidR="00D0658E" w:rsidRPr="00D0658E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="00D0658E" w:rsidRPr="00D0658E">
        <w:rPr>
          <w:rFonts w:ascii="Times New Roman" w:hAnsi="Times New Roman" w:cs="Times New Roman"/>
          <w:b w:val="0"/>
          <w:sz w:val="28"/>
          <w:szCs w:val="28"/>
        </w:rPr>
        <w:t xml:space="preserve"> района Воронежской области  от 16.05.2024 № 203 «О внесении изменений в постановление администрации Панинского муниципального района</w:t>
      </w:r>
      <w:r w:rsidR="00D0658E" w:rsidRPr="00D0658E">
        <w:rPr>
          <w:b w:val="0"/>
          <w:sz w:val="28"/>
          <w:szCs w:val="28"/>
        </w:rPr>
        <w:t xml:space="preserve"> </w:t>
      </w:r>
      <w:r w:rsidR="00D0658E" w:rsidRPr="00D0658E">
        <w:rPr>
          <w:rFonts w:ascii="Times New Roman" w:hAnsi="Times New Roman" w:cs="Times New Roman"/>
          <w:b w:val="0"/>
          <w:sz w:val="28"/>
          <w:szCs w:val="28"/>
        </w:rPr>
        <w:t>Воронежской области от 22.10.2019 № 425  «Об утверждении муниципальной программы  Панинского муниципального района Воронежской области «Обеспечение доступным и комфортным жильем и коммунальными услугами населения Панинского муниципального района» (в редакции постановления администрации Панинского муниципального района Воронежской области от 25.03.2024 № 110)»</w:t>
      </w:r>
      <w:r w:rsidR="00730329" w:rsidRPr="00D0658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40C53" w:rsidRPr="00990933" w:rsidRDefault="00990933" w:rsidP="00990933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9909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0C53" w:rsidRPr="00990933">
        <w:rPr>
          <w:rFonts w:ascii="Times New Roman" w:hAnsi="Times New Roman" w:cs="Times New Roman"/>
          <w:b w:val="0"/>
          <w:sz w:val="28"/>
          <w:szCs w:val="28"/>
        </w:rPr>
        <w:t>-перечень вопросов для участников публичных консультаций.</w:t>
      </w:r>
    </w:p>
    <w:sectPr w:rsidR="00440C53" w:rsidRPr="00990933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55C19"/>
    <w:rsid w:val="00065522"/>
    <w:rsid w:val="000B6DDC"/>
    <w:rsid w:val="000C598F"/>
    <w:rsid w:val="000D3599"/>
    <w:rsid w:val="000D7555"/>
    <w:rsid w:val="000F34E0"/>
    <w:rsid w:val="00141807"/>
    <w:rsid w:val="00172A82"/>
    <w:rsid w:val="001F468B"/>
    <w:rsid w:val="0024096B"/>
    <w:rsid w:val="00346B50"/>
    <w:rsid w:val="00354355"/>
    <w:rsid w:val="0039259F"/>
    <w:rsid w:val="00407319"/>
    <w:rsid w:val="00440C53"/>
    <w:rsid w:val="004A604A"/>
    <w:rsid w:val="004C0867"/>
    <w:rsid w:val="00515C7F"/>
    <w:rsid w:val="00533385"/>
    <w:rsid w:val="005B1394"/>
    <w:rsid w:val="005C1EAA"/>
    <w:rsid w:val="006030AE"/>
    <w:rsid w:val="0061162D"/>
    <w:rsid w:val="006122A4"/>
    <w:rsid w:val="00662B0F"/>
    <w:rsid w:val="006E54DC"/>
    <w:rsid w:val="00727D74"/>
    <w:rsid w:val="00730329"/>
    <w:rsid w:val="00772E1B"/>
    <w:rsid w:val="00817C19"/>
    <w:rsid w:val="00827C48"/>
    <w:rsid w:val="008375D3"/>
    <w:rsid w:val="00861E4D"/>
    <w:rsid w:val="008F2585"/>
    <w:rsid w:val="0091713E"/>
    <w:rsid w:val="00990933"/>
    <w:rsid w:val="009C19D9"/>
    <w:rsid w:val="009F1621"/>
    <w:rsid w:val="00AE3EBF"/>
    <w:rsid w:val="00B531F1"/>
    <w:rsid w:val="00B97F74"/>
    <w:rsid w:val="00BC7EBA"/>
    <w:rsid w:val="00BD4817"/>
    <w:rsid w:val="00C31AB6"/>
    <w:rsid w:val="00CA676B"/>
    <w:rsid w:val="00D039AF"/>
    <w:rsid w:val="00D0658E"/>
    <w:rsid w:val="00D719E6"/>
    <w:rsid w:val="00E93A86"/>
    <w:rsid w:val="00F1473B"/>
    <w:rsid w:val="00F177DA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99093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link w:val="ConsPlusTitle0"/>
    <w:rsid w:val="004C08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4C0867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ino36.gosuslugi.ru/ofitsialno/otsenka-reguliruyuschego-vozdeystviy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27</cp:revision>
  <cp:lastPrinted>2024-08-30T06:35:00Z</cp:lastPrinted>
  <dcterms:created xsi:type="dcterms:W3CDTF">2021-11-25T10:48:00Z</dcterms:created>
  <dcterms:modified xsi:type="dcterms:W3CDTF">2024-08-30T06:35:00Z</dcterms:modified>
</cp:coreProperties>
</file>