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5D" w:rsidRDefault="00E857B1" w:rsidP="00E85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292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B1" w:rsidRDefault="00E857B1" w:rsidP="00E85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44288F">
        <w:rPr>
          <w:rFonts w:ascii="Times New Roman" w:hAnsi="Times New Roman" w:cs="Times New Roman"/>
          <w:sz w:val="28"/>
          <w:szCs w:val="28"/>
        </w:rPr>
        <w:t>результатах внешнего финансового контроля</w:t>
      </w:r>
    </w:p>
    <w:p w:rsidR="00CB1C95" w:rsidRDefault="00E857B1" w:rsidP="00E85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E857B1" w:rsidRDefault="00E857B1" w:rsidP="00E85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4062C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406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857B1" w:rsidRDefault="00E857B1" w:rsidP="00E85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45D" w:rsidRDefault="00C0745D" w:rsidP="00C074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3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первом полугодии </w:t>
      </w:r>
      <w:r w:rsidRPr="001B733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733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733C">
        <w:rPr>
          <w:rFonts w:ascii="Times New Roman" w:hAnsi="Times New Roman" w:cs="Times New Roman"/>
          <w:sz w:val="28"/>
          <w:szCs w:val="28"/>
        </w:rPr>
        <w:t xml:space="preserve"> в процессе выполнения экспертно-аналитических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733C">
        <w:rPr>
          <w:rFonts w:ascii="Times New Roman" w:hAnsi="Times New Roman" w:cs="Times New Roman"/>
          <w:sz w:val="28"/>
          <w:szCs w:val="28"/>
        </w:rPr>
        <w:t xml:space="preserve">мероприятий 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1B733C">
        <w:rPr>
          <w:rFonts w:ascii="Times New Roman" w:hAnsi="Times New Roman" w:cs="Times New Roman"/>
          <w:sz w:val="28"/>
          <w:szCs w:val="28"/>
        </w:rPr>
        <w:t xml:space="preserve"> подготовлены и представлены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советы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сельских поселений, а также главам района и поселений: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Symbol" w:hAnsi="Symbol" w:cs="Symbol"/>
          <w:sz w:val="28"/>
          <w:szCs w:val="28"/>
        </w:rPr>
        <w:t></w:t>
      </w:r>
      <w:r w:rsidRPr="001B733C">
        <w:rPr>
          <w:rFonts w:ascii="Symbol" w:hAnsi="Symbol" w:cs="Symbol"/>
          <w:sz w:val="28"/>
          <w:szCs w:val="28"/>
        </w:rPr>
        <w:t></w:t>
      </w:r>
      <w:r w:rsidRPr="001B733C">
        <w:rPr>
          <w:rFonts w:ascii="Times New Roman" w:hAnsi="Times New Roman" w:cs="Times New Roman"/>
          <w:sz w:val="28"/>
          <w:szCs w:val="28"/>
        </w:rPr>
        <w:t>13 заключений на исполнение бюджета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733C">
        <w:rPr>
          <w:rFonts w:ascii="Times New Roman" w:hAnsi="Times New Roman" w:cs="Times New Roman"/>
          <w:sz w:val="28"/>
          <w:szCs w:val="28"/>
        </w:rPr>
        <w:t xml:space="preserve"> год;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По результатам всех проведенных экспертно-аналитических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мероприятий в Советы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 городских</w:t>
      </w:r>
      <w:r w:rsidRPr="001B733C">
        <w:rPr>
          <w:rFonts w:ascii="Times New Roman" w:hAnsi="Times New Roman" w:cs="Times New Roman"/>
          <w:sz w:val="28"/>
          <w:szCs w:val="28"/>
        </w:rPr>
        <w:t xml:space="preserve"> и сельских поселений были направлены заключения.</w:t>
      </w:r>
      <w:proofErr w:type="gramEnd"/>
    </w:p>
    <w:p w:rsidR="0044288F" w:rsidRDefault="00C0745D" w:rsidP="00C074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доходная часть сформирована из собственных средств и безвозмездных поступлений:  Наибольшая сумма  </w:t>
      </w:r>
      <w:r w:rsidRPr="005D1A33">
        <w:rPr>
          <w:rFonts w:ascii="Times New Roman" w:hAnsi="Times New Roman" w:cs="Times New Roman"/>
          <w:b/>
          <w:sz w:val="28"/>
          <w:szCs w:val="28"/>
        </w:rPr>
        <w:t>собственны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5D1A33">
        <w:rPr>
          <w:rFonts w:ascii="Times New Roman" w:hAnsi="Times New Roman" w:cs="Times New Roman"/>
          <w:b/>
          <w:sz w:val="28"/>
          <w:szCs w:val="28"/>
        </w:rPr>
        <w:t xml:space="preserve">  доход</w:t>
      </w:r>
      <w:r>
        <w:rPr>
          <w:rFonts w:ascii="Times New Roman" w:hAnsi="Times New Roman" w:cs="Times New Roman"/>
          <w:b/>
          <w:sz w:val="28"/>
          <w:szCs w:val="28"/>
        </w:rPr>
        <w:t xml:space="preserve">ов  </w:t>
      </w:r>
      <w:r w:rsidRPr="008E5438">
        <w:rPr>
          <w:rFonts w:ascii="Times New Roman" w:hAnsi="Times New Roman" w:cs="Times New Roman"/>
          <w:sz w:val="28"/>
          <w:szCs w:val="28"/>
        </w:rPr>
        <w:t xml:space="preserve">получена в 2023 году </w:t>
      </w:r>
      <w:r>
        <w:rPr>
          <w:rFonts w:ascii="Times New Roman" w:hAnsi="Times New Roman" w:cs="Times New Roman"/>
          <w:sz w:val="28"/>
          <w:szCs w:val="28"/>
        </w:rPr>
        <w:t xml:space="preserve"> среди городских поселений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поселении  в сумме 32,2 млн. рублей,  среди сельских поселений </w:t>
      </w:r>
      <w:r w:rsidRPr="008E543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сельском поселении 8,2 млн. рублей и в Дмитриевском сельском поселении 4,4 млн. рублей.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сельские поселения с самыми низкими доходами 1,5 млн. рублей и 20,1 млн. рублей. </w:t>
      </w:r>
    </w:p>
    <w:p w:rsidR="00C0745D" w:rsidRDefault="00C0745D" w:rsidP="00C074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1B733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года Контрольно-счетной  комиссией </w:t>
      </w:r>
      <w:r w:rsidRPr="001B733C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733C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B733C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  <w:r w:rsidRPr="001B733C">
        <w:rPr>
          <w:rFonts w:ascii="Times New Roman" w:hAnsi="Times New Roman" w:cs="Times New Roman"/>
          <w:sz w:val="28"/>
          <w:szCs w:val="28"/>
        </w:rPr>
        <w:t>Проверка законности и эффективности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бюджетных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выплату заработной платы образовательным  учреждениям,  Петровской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Октябрьской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Криушанской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  Указаны замечания при формировании 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 по начислению и распределению заработной платы педагогическим работникам, а именно  соответствие  штатных расписаний, комплектования. тарификационных списков  Примерному положению,  ,утвержденному  Министерством   образования Воронежской области. </w:t>
      </w:r>
    </w:p>
    <w:p w:rsidR="00C0745D" w:rsidRDefault="00C0745D" w:rsidP="00C0745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63584">
        <w:rPr>
          <w:rFonts w:ascii="Times New Roman" w:hAnsi="Times New Roman"/>
          <w:sz w:val="28"/>
          <w:szCs w:val="28"/>
        </w:rPr>
        <w:t>нарушение ст. 145 Трудового кодекса РФ</w:t>
      </w:r>
      <w:r>
        <w:rPr>
          <w:rFonts w:ascii="Times New Roman" w:hAnsi="Times New Roman"/>
          <w:sz w:val="28"/>
          <w:szCs w:val="28"/>
        </w:rPr>
        <w:t xml:space="preserve"> начисление  и выплата материальной помощи руководителю МКП « Панинское коммунальное хозяйство»  не было согласовано с учредителем организации.</w:t>
      </w:r>
    </w:p>
    <w:p w:rsidR="00C0745D" w:rsidRDefault="00C0745D" w:rsidP="00C074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45D" w:rsidRPr="001B733C" w:rsidRDefault="00C0745D" w:rsidP="00C074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45D" w:rsidRDefault="00C0745D" w:rsidP="00C074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B1" w:rsidRPr="00E857B1" w:rsidRDefault="00E857B1" w:rsidP="00E85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857B1" w:rsidRPr="00E857B1" w:rsidSect="00CB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7B1"/>
    <w:rsid w:val="00052CE8"/>
    <w:rsid w:val="00056902"/>
    <w:rsid w:val="00250153"/>
    <w:rsid w:val="0044288F"/>
    <w:rsid w:val="004502A7"/>
    <w:rsid w:val="004D0272"/>
    <w:rsid w:val="005A225C"/>
    <w:rsid w:val="00621A65"/>
    <w:rsid w:val="00A4062C"/>
    <w:rsid w:val="00B56EED"/>
    <w:rsid w:val="00C0745D"/>
    <w:rsid w:val="00CB1C95"/>
    <w:rsid w:val="00CD5292"/>
    <w:rsid w:val="00D40D4B"/>
    <w:rsid w:val="00E30A25"/>
    <w:rsid w:val="00E8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7B1"/>
    <w:rPr>
      <w:b/>
      <w:bCs/>
    </w:rPr>
  </w:style>
  <w:style w:type="paragraph" w:customStyle="1" w:styleId="21">
    <w:name w:val="Основной текст с отступом 21"/>
    <w:basedOn w:val="a"/>
    <w:rsid w:val="00C0745D"/>
    <w:pPr>
      <w:suppressAutoHyphens/>
      <w:spacing w:after="0" w:line="240" w:lineRule="auto"/>
      <w:ind w:firstLine="426"/>
    </w:pPr>
    <w:rPr>
      <w:rFonts w:ascii="Times New Roman" w:eastAsia="Times New Roman" w:hAnsi="Times New Roman" w:cs="Times New Roman"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shemenevaLV</dc:creator>
  <cp:lastModifiedBy>shemenevaLV</cp:lastModifiedBy>
  <cp:revision>5</cp:revision>
  <cp:lastPrinted>2025-05-19T13:04:00Z</cp:lastPrinted>
  <dcterms:created xsi:type="dcterms:W3CDTF">2025-05-27T07:09:00Z</dcterms:created>
  <dcterms:modified xsi:type="dcterms:W3CDTF">2025-05-27T07:55:00Z</dcterms:modified>
</cp:coreProperties>
</file>