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42" w:rsidRDefault="00DF4C42" w:rsidP="00DF4C4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16 апреля 2025 года состоялось очередное заседание административной комиссии района, на котором рассмотрено 5 административных дел, в отношении жителей города Воронежа, а также Октябрьского и Дмитриевского поселений. </w:t>
      </w:r>
    </w:p>
    <w:p w:rsidR="00812E5E" w:rsidRDefault="00DF4C42" w:rsidP="00DF4C4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Один человек оштрафован за правонарушение, предусмотренное статьей 37.2 Закона Воронежской области от 31.12.2003 № 74-ОЗ «Об административных правонарушениях на территории Воронежской области», за несоблюдение требований содержания территорий частного сектора, установленных нормативным правовым актом представительного органа местного самоуправления.</w:t>
      </w:r>
    </w:p>
    <w:p w:rsidR="00DF4C42" w:rsidRDefault="00812E5E" w:rsidP="00DF4C4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Жительница Воронежа оштрафована за правонарушение, предусмотренное частью 1 статьи 19.2 указанного Закона за </w:t>
      </w:r>
      <w:r w:rsidRPr="00A1591B">
        <w:rPr>
          <w:rFonts w:ascii="Times New Roman" w:hAnsi="Times New Roman"/>
          <w:sz w:val="28"/>
          <w:szCs w:val="28"/>
        </w:rPr>
        <w:t>торговлю в местах, не установленных для этих целей органами местного самоуправления.</w:t>
      </w:r>
      <w:r w:rsidR="00DF4C42">
        <w:rPr>
          <w:rFonts w:ascii="Times New Roman" w:hAnsi="Times New Roman"/>
          <w:sz w:val="28"/>
          <w:szCs w:val="28"/>
        </w:rPr>
        <w:t xml:space="preserve"> </w:t>
      </w:r>
    </w:p>
    <w:p w:rsidR="00DF4C42" w:rsidRDefault="00DF4C42" w:rsidP="00DF4C4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Действия других правонарушителей квалифицированы как несоблюдение  Правил благоустройства  и санитарного содержания территорий поселений по </w:t>
      </w:r>
      <w:r w:rsidR="00812E5E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</w:t>
      </w:r>
      <w:r w:rsidR="00812E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33.1 указанного Закона, с назначением наказани</w:t>
      </w:r>
      <w:r w:rsidR="00136D1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виде административн</w:t>
      </w:r>
      <w:r w:rsidR="00136D1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штраф</w:t>
      </w:r>
      <w:r w:rsidR="00136D1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12E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 касались игнорирования гражданами запрета складирования без разрешительных документов на прилегающей к домовладению территории строительных материалов и бытового мусора</w:t>
      </w:r>
      <w:r w:rsidR="00812E5E">
        <w:rPr>
          <w:rFonts w:ascii="Times New Roman" w:hAnsi="Times New Roman"/>
          <w:sz w:val="28"/>
          <w:szCs w:val="28"/>
        </w:rPr>
        <w:t>, слива канализационных отходов</w:t>
      </w:r>
      <w:r w:rsidR="00136D1F">
        <w:rPr>
          <w:rFonts w:ascii="Times New Roman" w:hAnsi="Times New Roman"/>
          <w:sz w:val="28"/>
          <w:szCs w:val="28"/>
        </w:rPr>
        <w:t xml:space="preserve"> на придомовую территорию и сжигания сухой травы и мусора на территории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DF4C42" w:rsidRDefault="00DF4C42" w:rsidP="00DF4C42"/>
    <w:p w:rsidR="00DF4C42" w:rsidRDefault="00DF4C42" w:rsidP="00DF4C42"/>
    <w:p w:rsidR="00A50B5E" w:rsidRDefault="00A50B5E"/>
    <w:sectPr w:rsidR="00A50B5E" w:rsidSect="00A5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F4C42"/>
    <w:rsid w:val="00136D1F"/>
    <w:rsid w:val="006234AB"/>
    <w:rsid w:val="006B03FD"/>
    <w:rsid w:val="00812E5E"/>
    <w:rsid w:val="00A50B5E"/>
    <w:rsid w:val="00D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C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2</cp:revision>
  <dcterms:created xsi:type="dcterms:W3CDTF">2025-04-17T06:51:00Z</dcterms:created>
  <dcterms:modified xsi:type="dcterms:W3CDTF">2025-04-17T08:03:00Z</dcterms:modified>
</cp:coreProperties>
</file>