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0D" w:rsidRDefault="00847893" w:rsidP="00847893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12 декабря 2024 года состоялось очередное заседание административной комиссии района, на котором рассмотрено 7 административных дел, в отношении жителей Михайловского,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Дмитриевского и Октябрьского поселений. </w:t>
      </w:r>
    </w:p>
    <w:p w:rsidR="002E500D" w:rsidRDefault="002E500D" w:rsidP="00847893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7893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>человек</w:t>
      </w:r>
      <w:r w:rsidR="00847893">
        <w:rPr>
          <w:rFonts w:ascii="Times New Roman" w:hAnsi="Times New Roman"/>
          <w:sz w:val="28"/>
          <w:szCs w:val="28"/>
        </w:rPr>
        <w:t xml:space="preserve"> оштрафован </w:t>
      </w:r>
      <w:r w:rsidR="00546993">
        <w:rPr>
          <w:rFonts w:ascii="Times New Roman" w:hAnsi="Times New Roman"/>
          <w:sz w:val="28"/>
          <w:szCs w:val="28"/>
        </w:rPr>
        <w:t>за правонарушение, предусмотренное частью 1 статьи 20</w:t>
      </w:r>
      <w:r w:rsidR="00546993" w:rsidRPr="00847893">
        <w:rPr>
          <w:rFonts w:ascii="Times New Roman" w:hAnsi="Times New Roman"/>
          <w:sz w:val="28"/>
          <w:szCs w:val="28"/>
        </w:rPr>
        <w:t xml:space="preserve"> </w:t>
      </w:r>
      <w:r w:rsidR="00546993">
        <w:rPr>
          <w:rFonts w:ascii="Times New Roman" w:hAnsi="Times New Roman"/>
          <w:sz w:val="28"/>
          <w:szCs w:val="28"/>
        </w:rPr>
        <w:t xml:space="preserve">Закона Воронежской области от 31.12.2003 № 74-ОЗ «Об административных правонарушениях на территории Воронежской области», </w:t>
      </w:r>
      <w:r w:rsidR="00847893">
        <w:rPr>
          <w:rFonts w:ascii="Times New Roman" w:hAnsi="Times New Roman"/>
          <w:sz w:val="28"/>
          <w:szCs w:val="28"/>
        </w:rPr>
        <w:t>за с</w:t>
      </w:r>
      <w:r w:rsidR="00847893" w:rsidRPr="00847893">
        <w:rPr>
          <w:rFonts w:ascii="Times New Roman" w:hAnsi="Times New Roman"/>
          <w:sz w:val="28"/>
          <w:szCs w:val="28"/>
        </w:rPr>
        <w:t>овершение действий, нарушающих тишину и покой граждан, путем использования звуковоспроизводящих устройств</w:t>
      </w:r>
      <w:r w:rsidR="00546993">
        <w:rPr>
          <w:rFonts w:ascii="Times New Roman" w:hAnsi="Times New Roman"/>
          <w:sz w:val="28"/>
          <w:szCs w:val="28"/>
        </w:rPr>
        <w:t xml:space="preserve">. </w:t>
      </w:r>
    </w:p>
    <w:p w:rsidR="00847893" w:rsidRPr="00D068EF" w:rsidRDefault="002E500D" w:rsidP="00847893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4699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ействия д</w:t>
      </w:r>
      <w:r w:rsidR="00546993">
        <w:rPr>
          <w:rFonts w:ascii="Times New Roman" w:hAnsi="Times New Roman"/>
          <w:sz w:val="28"/>
          <w:szCs w:val="28"/>
        </w:rPr>
        <w:t>руги</w:t>
      </w:r>
      <w:r>
        <w:rPr>
          <w:rFonts w:ascii="Times New Roman" w:hAnsi="Times New Roman"/>
          <w:sz w:val="28"/>
          <w:szCs w:val="28"/>
        </w:rPr>
        <w:t>х</w:t>
      </w:r>
      <w:r w:rsidR="00546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шестерых</w:t>
      </w:r>
      <w:r w:rsidR="00847893" w:rsidRPr="00847893">
        <w:rPr>
          <w:rFonts w:ascii="Times New Roman" w:hAnsi="Times New Roman"/>
          <w:sz w:val="28"/>
          <w:szCs w:val="28"/>
        </w:rPr>
        <w:t xml:space="preserve"> правонаруш</w:t>
      </w:r>
      <w:r>
        <w:rPr>
          <w:rFonts w:ascii="Times New Roman" w:hAnsi="Times New Roman"/>
          <w:sz w:val="28"/>
          <w:szCs w:val="28"/>
        </w:rPr>
        <w:t>ителей</w:t>
      </w:r>
      <w:r w:rsidR="00847893" w:rsidRPr="00847893">
        <w:rPr>
          <w:rFonts w:ascii="Times New Roman" w:hAnsi="Times New Roman"/>
          <w:sz w:val="28"/>
          <w:szCs w:val="28"/>
        </w:rPr>
        <w:t xml:space="preserve"> </w:t>
      </w:r>
      <w:r w:rsidR="00847893">
        <w:rPr>
          <w:rFonts w:ascii="Times New Roman" w:hAnsi="Times New Roman"/>
          <w:sz w:val="28"/>
          <w:szCs w:val="28"/>
        </w:rPr>
        <w:t xml:space="preserve">квалифицированы как несоблюдение  Правил благоустройства  и санитарного содержания территорий поселений по статье 33.1 </w:t>
      </w:r>
      <w:r>
        <w:rPr>
          <w:rFonts w:ascii="Times New Roman" w:hAnsi="Times New Roman"/>
          <w:sz w:val="28"/>
          <w:szCs w:val="28"/>
        </w:rPr>
        <w:t>указанного Закона,</w:t>
      </w:r>
      <w:r w:rsidR="00847893">
        <w:rPr>
          <w:rFonts w:ascii="Times New Roman" w:hAnsi="Times New Roman"/>
          <w:sz w:val="28"/>
          <w:szCs w:val="28"/>
        </w:rPr>
        <w:t xml:space="preserve"> с назначением наказания в виде административного штрафа.</w:t>
      </w:r>
      <w:r>
        <w:rPr>
          <w:rFonts w:ascii="Times New Roman" w:hAnsi="Times New Roman"/>
          <w:sz w:val="28"/>
          <w:szCs w:val="28"/>
        </w:rPr>
        <w:t xml:space="preserve"> Все они</w:t>
      </w:r>
      <w:r w:rsidR="00847893">
        <w:rPr>
          <w:rFonts w:ascii="Times New Roman" w:hAnsi="Times New Roman"/>
          <w:sz w:val="28"/>
          <w:szCs w:val="28"/>
        </w:rPr>
        <w:t xml:space="preserve"> касались игнорирования гражданами запрета складирования без разрешительных документов на прилегающей к домовладению территории строительных материалов и бытового мусора</w:t>
      </w:r>
      <w:r w:rsidR="00D068EF">
        <w:rPr>
          <w:rFonts w:ascii="Times New Roman" w:hAnsi="Times New Roman"/>
          <w:sz w:val="28"/>
          <w:szCs w:val="28"/>
        </w:rPr>
        <w:t xml:space="preserve">, а также </w:t>
      </w:r>
      <w:r w:rsidR="00D068EF" w:rsidRPr="00D068EF">
        <w:rPr>
          <w:rFonts w:ascii="Times New Roman" w:hAnsi="Times New Roman"/>
          <w:sz w:val="28"/>
          <w:szCs w:val="28"/>
        </w:rPr>
        <w:t>размещени</w:t>
      </w:r>
      <w:r w:rsidR="00D068EF">
        <w:rPr>
          <w:rFonts w:ascii="Times New Roman" w:hAnsi="Times New Roman"/>
          <w:sz w:val="28"/>
          <w:szCs w:val="28"/>
        </w:rPr>
        <w:t>я</w:t>
      </w:r>
      <w:r w:rsidR="00D068EF" w:rsidRPr="00D068EF">
        <w:rPr>
          <w:rFonts w:ascii="Times New Roman" w:hAnsi="Times New Roman"/>
          <w:sz w:val="28"/>
          <w:szCs w:val="28"/>
        </w:rPr>
        <w:t xml:space="preserve"> транспортного средства без кузовных деталей или элементов ходовой части</w:t>
      </w:r>
      <w:r w:rsidR="00847893" w:rsidRPr="00D068EF">
        <w:rPr>
          <w:rFonts w:ascii="Times New Roman" w:hAnsi="Times New Roman"/>
          <w:sz w:val="28"/>
          <w:szCs w:val="28"/>
        </w:rPr>
        <w:t>.</w:t>
      </w:r>
    </w:p>
    <w:p w:rsidR="004B4316" w:rsidRDefault="004B4316"/>
    <w:sectPr w:rsidR="004B4316" w:rsidSect="004B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893"/>
    <w:rsid w:val="002E500D"/>
    <w:rsid w:val="004671F7"/>
    <w:rsid w:val="004B4316"/>
    <w:rsid w:val="00546993"/>
    <w:rsid w:val="00847893"/>
    <w:rsid w:val="00C404B7"/>
    <w:rsid w:val="00CF104A"/>
    <w:rsid w:val="00D068EF"/>
    <w:rsid w:val="00E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8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ak.panin</dc:creator>
  <cp:lastModifiedBy>ak.panin</cp:lastModifiedBy>
  <cp:revision>2</cp:revision>
  <dcterms:created xsi:type="dcterms:W3CDTF">2024-12-12T10:23:00Z</dcterms:created>
  <dcterms:modified xsi:type="dcterms:W3CDTF">2024-12-12T11:15:00Z</dcterms:modified>
</cp:coreProperties>
</file>