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14" w:rsidRPr="009B6DA1" w:rsidRDefault="003D6052" w:rsidP="003D6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A1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669BC" w:rsidRDefault="003D6052" w:rsidP="00C66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A1">
        <w:rPr>
          <w:rFonts w:ascii="Times New Roman" w:hAnsi="Times New Roman" w:cs="Times New Roman"/>
          <w:b/>
          <w:sz w:val="28"/>
          <w:szCs w:val="28"/>
        </w:rPr>
        <w:t xml:space="preserve">практики выявления административных правонарушений и возбуждения дел органами местного самоуправления </w:t>
      </w:r>
    </w:p>
    <w:p w:rsidR="003D6052" w:rsidRPr="009B6DA1" w:rsidRDefault="003D6052" w:rsidP="003D6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A1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3D6052" w:rsidRDefault="00C6655B" w:rsidP="00C9275B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CA4140">
        <w:rPr>
          <w:rFonts w:ascii="Times New Roman" w:hAnsi="Times New Roman" w:cs="Times New Roman"/>
          <w:sz w:val="28"/>
          <w:szCs w:val="28"/>
        </w:rPr>
        <w:t xml:space="preserve">с </w:t>
      </w:r>
      <w:r w:rsidR="000656D2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31.12.2003 № 74 – </w:t>
      </w:r>
      <w:proofErr w:type="gramStart"/>
      <w:r w:rsidR="000656D2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0656D2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на территории Воронежской области»</w:t>
      </w:r>
      <w:r w:rsidR="002457EC">
        <w:rPr>
          <w:rFonts w:ascii="Times New Roman" w:hAnsi="Times New Roman" w:cs="Times New Roman"/>
          <w:sz w:val="28"/>
          <w:szCs w:val="28"/>
        </w:rPr>
        <w:t xml:space="preserve"> (далее по тексту – Закон № 74 – ОЗ)</w:t>
      </w:r>
      <w:r w:rsidR="000656D2">
        <w:rPr>
          <w:rFonts w:ascii="Times New Roman" w:hAnsi="Times New Roman" w:cs="Times New Roman"/>
          <w:sz w:val="28"/>
          <w:szCs w:val="28"/>
        </w:rPr>
        <w:t xml:space="preserve">, </w:t>
      </w:r>
      <w:r w:rsidR="00CA4140">
        <w:rPr>
          <w:rFonts w:ascii="Times New Roman" w:hAnsi="Times New Roman" w:cs="Times New Roman"/>
          <w:sz w:val="28"/>
          <w:szCs w:val="28"/>
        </w:rPr>
        <w:t>Законом Воронежской области от 29.12.2009 № 190 – 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</w:t>
      </w:r>
      <w:r w:rsidR="000A1F10">
        <w:rPr>
          <w:rFonts w:ascii="Times New Roman" w:hAnsi="Times New Roman" w:cs="Times New Roman"/>
          <w:sz w:val="28"/>
          <w:szCs w:val="28"/>
        </w:rPr>
        <w:t xml:space="preserve"> административных комиссий»</w:t>
      </w:r>
      <w:r w:rsidR="000656D2">
        <w:rPr>
          <w:rFonts w:ascii="Times New Roman" w:hAnsi="Times New Roman" w:cs="Times New Roman"/>
          <w:sz w:val="28"/>
          <w:szCs w:val="28"/>
        </w:rPr>
        <w:t>,</w:t>
      </w:r>
      <w:r w:rsidR="00CC41BF">
        <w:rPr>
          <w:rFonts w:ascii="Times New Roman" w:hAnsi="Times New Roman" w:cs="Times New Roman"/>
          <w:sz w:val="28"/>
          <w:szCs w:val="28"/>
        </w:rPr>
        <w:t xml:space="preserve"> письмом министерства экономического развития</w:t>
      </w:r>
      <w:r w:rsidR="00CC41BF" w:rsidRPr="00CC41BF">
        <w:rPr>
          <w:rFonts w:ascii="Times New Roman" w:hAnsi="Times New Roman" w:cs="Times New Roman"/>
          <w:sz w:val="28"/>
          <w:szCs w:val="28"/>
        </w:rPr>
        <w:t xml:space="preserve"> </w:t>
      </w:r>
      <w:r w:rsidR="00CC41BF">
        <w:rPr>
          <w:rFonts w:ascii="Times New Roman" w:hAnsi="Times New Roman" w:cs="Times New Roman"/>
          <w:sz w:val="28"/>
          <w:szCs w:val="28"/>
        </w:rPr>
        <w:t xml:space="preserve">Воронежской области от 29.08.2024 № 51-11/2051, планом работы на 2024 год, </w:t>
      </w:r>
      <w:r w:rsidR="000656D2">
        <w:rPr>
          <w:rFonts w:ascii="Times New Roman" w:hAnsi="Times New Roman" w:cs="Times New Roman"/>
          <w:sz w:val="28"/>
          <w:szCs w:val="28"/>
        </w:rPr>
        <w:t xml:space="preserve"> </w:t>
      </w:r>
      <w:r w:rsidR="000A1F10">
        <w:rPr>
          <w:rFonts w:ascii="Times New Roman" w:hAnsi="Times New Roman" w:cs="Times New Roman"/>
          <w:sz w:val="28"/>
          <w:szCs w:val="28"/>
        </w:rPr>
        <w:t>административной комиссией</w:t>
      </w:r>
      <w:r w:rsidR="00CC41BF">
        <w:rPr>
          <w:rFonts w:ascii="Times New Roman" w:hAnsi="Times New Roman" w:cs="Times New Roman"/>
          <w:sz w:val="28"/>
          <w:szCs w:val="28"/>
        </w:rPr>
        <w:t xml:space="preserve"> администрации Панинского муниципального района проанализирована практика</w:t>
      </w:r>
      <w:r w:rsidR="00CC41BF" w:rsidRPr="00CC41BF">
        <w:rPr>
          <w:rFonts w:ascii="Times New Roman" w:hAnsi="Times New Roman" w:cs="Times New Roman"/>
          <w:sz w:val="28"/>
          <w:szCs w:val="28"/>
        </w:rPr>
        <w:t xml:space="preserve"> </w:t>
      </w:r>
      <w:r w:rsidR="00CC41BF">
        <w:rPr>
          <w:rFonts w:ascii="Times New Roman" w:hAnsi="Times New Roman" w:cs="Times New Roman"/>
          <w:sz w:val="28"/>
          <w:szCs w:val="28"/>
        </w:rPr>
        <w:t>выявления административных правонарушений и возбуждения дел, отнесенных к ее подведомственности</w:t>
      </w:r>
      <w:r w:rsidR="00FB5501">
        <w:rPr>
          <w:rFonts w:ascii="Times New Roman" w:hAnsi="Times New Roman" w:cs="Times New Roman"/>
          <w:sz w:val="28"/>
          <w:szCs w:val="28"/>
        </w:rPr>
        <w:t>.</w:t>
      </w:r>
      <w:r w:rsidR="00CC4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7F1" w:rsidRDefault="00090752" w:rsidP="00C9275B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1 полугод</w:t>
      </w:r>
      <w:r w:rsidR="005817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2022 года, 2 и 3 кварталы текущего года</w:t>
      </w:r>
      <w:r w:rsidR="005817F1">
        <w:rPr>
          <w:rFonts w:ascii="Times New Roman" w:hAnsi="Times New Roman" w:cs="Times New Roman"/>
          <w:sz w:val="28"/>
          <w:szCs w:val="28"/>
        </w:rPr>
        <w:t xml:space="preserve"> (2 полугодие 2022 года, 2023 год, 1 квартал 2024 года комиссия свою деятельность не осуществляла в связи с отсутствием секретаря комиссии)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административную комиссию поступило 39 материалов и дел </w:t>
      </w:r>
      <w:r w:rsidR="005817F1">
        <w:rPr>
          <w:rFonts w:ascii="Times New Roman" w:hAnsi="Times New Roman" w:cs="Times New Roman"/>
          <w:sz w:val="28"/>
          <w:szCs w:val="28"/>
        </w:rPr>
        <w:t>об</w:t>
      </w:r>
      <w:r w:rsidR="005817F1" w:rsidRPr="005817F1">
        <w:rPr>
          <w:rFonts w:ascii="Times New Roman" w:hAnsi="Times New Roman" w:cs="Times New Roman"/>
          <w:sz w:val="28"/>
          <w:szCs w:val="28"/>
        </w:rPr>
        <w:t xml:space="preserve"> </w:t>
      </w:r>
      <w:r w:rsidR="005817F1">
        <w:rPr>
          <w:rFonts w:ascii="Times New Roman" w:hAnsi="Times New Roman" w:cs="Times New Roman"/>
          <w:sz w:val="28"/>
          <w:szCs w:val="28"/>
        </w:rPr>
        <w:t>административных правонарушениях, в том числе:</w:t>
      </w:r>
    </w:p>
    <w:p w:rsidR="00E02674" w:rsidRDefault="005817F1" w:rsidP="00E0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- 6 </w:t>
      </w:r>
      <w:r w:rsidR="00E02674">
        <w:rPr>
          <w:rFonts w:ascii="Times New Roman" w:hAnsi="Times New Roman" w:cs="Times New Roman"/>
          <w:sz w:val="28"/>
          <w:szCs w:val="28"/>
        </w:rPr>
        <w:t>за 1 полугодие 2022 года;</w:t>
      </w:r>
    </w:p>
    <w:p w:rsidR="00194B2B" w:rsidRDefault="00E02674" w:rsidP="00194B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- 33 за 2 и 3 кварталы 2024 года.</w:t>
      </w:r>
    </w:p>
    <w:p w:rsidR="00194B2B" w:rsidRDefault="00194B2B" w:rsidP="00891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отчетных данных о количестве дел и наложенных штрафах, с разбивкой по поселениям, </w:t>
      </w:r>
      <w:r w:rsidR="00D15E46">
        <w:rPr>
          <w:rFonts w:ascii="Times New Roman" w:hAnsi="Times New Roman" w:cs="Times New Roman"/>
          <w:sz w:val="28"/>
          <w:szCs w:val="28"/>
        </w:rPr>
        <w:t xml:space="preserve">за истекший период 2024 года </w:t>
      </w:r>
      <w:r>
        <w:rPr>
          <w:rFonts w:ascii="Times New Roman" w:hAnsi="Times New Roman" w:cs="Times New Roman"/>
          <w:sz w:val="28"/>
          <w:szCs w:val="28"/>
        </w:rPr>
        <w:t>приведен в приложени</w:t>
      </w:r>
      <w:r w:rsidR="00D15E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1B8" w:rsidRDefault="00194B2B" w:rsidP="00A3541E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75B">
        <w:rPr>
          <w:rFonts w:ascii="Times New Roman" w:hAnsi="Times New Roman" w:cs="Times New Roman"/>
          <w:sz w:val="28"/>
          <w:szCs w:val="28"/>
        </w:rPr>
        <w:t xml:space="preserve">Анализ показал, что в исследуемом периоде отсутствовала практика выявления </w:t>
      </w:r>
      <w:r w:rsidR="002457EC">
        <w:rPr>
          <w:rFonts w:ascii="Times New Roman" w:hAnsi="Times New Roman" w:cs="Times New Roman"/>
          <w:sz w:val="28"/>
          <w:szCs w:val="28"/>
        </w:rPr>
        <w:t xml:space="preserve">и возбуждения </w:t>
      </w:r>
      <w:r w:rsidR="00C9275B">
        <w:rPr>
          <w:rFonts w:ascii="Times New Roman" w:hAnsi="Times New Roman" w:cs="Times New Roman"/>
          <w:sz w:val="28"/>
          <w:szCs w:val="28"/>
        </w:rPr>
        <w:t xml:space="preserve">дел об административных правонарушениях по большинству составов правонарушений, отнесенных Законом № 74 </w:t>
      </w:r>
      <w:r w:rsidR="002457EC">
        <w:rPr>
          <w:rFonts w:ascii="Times New Roman" w:hAnsi="Times New Roman" w:cs="Times New Roman"/>
          <w:sz w:val="28"/>
          <w:szCs w:val="28"/>
        </w:rPr>
        <w:t>–</w:t>
      </w:r>
      <w:r w:rsidR="00C92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75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2457EC">
        <w:rPr>
          <w:rFonts w:ascii="Times New Roman" w:hAnsi="Times New Roman" w:cs="Times New Roman"/>
          <w:sz w:val="28"/>
          <w:szCs w:val="28"/>
        </w:rPr>
        <w:t xml:space="preserve">, к подведомственности административных комиссий. Основными статьями являются </w:t>
      </w:r>
      <w:proofErr w:type="gramStart"/>
      <w:r w:rsidR="002457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457EC">
        <w:rPr>
          <w:rFonts w:ascii="Times New Roman" w:hAnsi="Times New Roman" w:cs="Times New Roman"/>
          <w:sz w:val="28"/>
          <w:szCs w:val="28"/>
        </w:rPr>
        <w:t>. 1 ст. 19.2</w:t>
      </w:r>
      <w:r w:rsidR="00C9764E">
        <w:rPr>
          <w:rFonts w:ascii="Times New Roman" w:hAnsi="Times New Roman" w:cs="Times New Roman"/>
          <w:sz w:val="28"/>
          <w:szCs w:val="28"/>
        </w:rPr>
        <w:t xml:space="preserve"> (2 дела в 2022 году, 7 дел в текущем году)</w:t>
      </w:r>
      <w:r w:rsidR="00891EE6">
        <w:rPr>
          <w:rFonts w:ascii="Times New Roman" w:hAnsi="Times New Roman" w:cs="Times New Roman"/>
          <w:sz w:val="28"/>
          <w:szCs w:val="28"/>
        </w:rPr>
        <w:t xml:space="preserve"> и 33.1 (4 дела </w:t>
      </w:r>
      <w:r w:rsidR="00891EE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91EE6" w:rsidRPr="00891EE6">
        <w:rPr>
          <w:rFonts w:ascii="Times New Roman" w:hAnsi="Times New Roman" w:cs="Times New Roman"/>
          <w:sz w:val="28"/>
          <w:szCs w:val="28"/>
        </w:rPr>
        <w:t xml:space="preserve"> </w:t>
      </w:r>
      <w:r w:rsidR="00891EE6">
        <w:rPr>
          <w:rFonts w:ascii="Times New Roman" w:hAnsi="Times New Roman" w:cs="Times New Roman"/>
          <w:sz w:val="28"/>
          <w:szCs w:val="28"/>
        </w:rPr>
        <w:t>2022 году, 24 дела в текущем году), по одному делу в 3 квартале т.г. рассмотрено по статьям 37.2 и 37.5</w:t>
      </w:r>
      <w:r w:rsidR="004661B8">
        <w:rPr>
          <w:rFonts w:ascii="Times New Roman" w:hAnsi="Times New Roman" w:cs="Times New Roman"/>
          <w:sz w:val="28"/>
          <w:szCs w:val="28"/>
        </w:rPr>
        <w:t>.</w:t>
      </w:r>
    </w:p>
    <w:p w:rsidR="00A3541E" w:rsidRDefault="004661B8" w:rsidP="00842FA7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Отмечая данный факт в деятельности комиссии как отрицательный, на регулярных семинарах-совещаниях членов административной комиссии</w:t>
      </w:r>
      <w:r w:rsidR="007A2844">
        <w:rPr>
          <w:rFonts w:ascii="Times New Roman" w:hAnsi="Times New Roman" w:cs="Times New Roman"/>
          <w:sz w:val="28"/>
          <w:szCs w:val="28"/>
        </w:rPr>
        <w:t>, от них потребовано устранить указанный недостаток и принять меры по выявлению правонарушений и составлению протоколов по всем возможным составам</w:t>
      </w:r>
      <w:r w:rsidR="00A3541E">
        <w:rPr>
          <w:rFonts w:ascii="Times New Roman" w:hAnsi="Times New Roman" w:cs="Times New Roman"/>
          <w:sz w:val="28"/>
          <w:szCs w:val="28"/>
        </w:rPr>
        <w:t xml:space="preserve"> правонарушений, </w:t>
      </w:r>
      <w:r w:rsidR="00842FA7">
        <w:rPr>
          <w:rFonts w:ascii="Times New Roman" w:hAnsi="Times New Roman" w:cs="Times New Roman"/>
          <w:sz w:val="28"/>
          <w:szCs w:val="28"/>
        </w:rPr>
        <w:t>подведомственны</w:t>
      </w:r>
      <w:r w:rsidR="00C669BC">
        <w:rPr>
          <w:rFonts w:ascii="Times New Roman" w:hAnsi="Times New Roman" w:cs="Times New Roman"/>
          <w:sz w:val="28"/>
          <w:szCs w:val="28"/>
        </w:rPr>
        <w:t>м</w:t>
      </w:r>
      <w:r w:rsidR="00A3541E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842FA7">
        <w:rPr>
          <w:rFonts w:ascii="Times New Roman" w:hAnsi="Times New Roman" w:cs="Times New Roman"/>
          <w:sz w:val="28"/>
          <w:szCs w:val="28"/>
        </w:rPr>
        <w:t>ой</w:t>
      </w:r>
      <w:r w:rsidR="00A3541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2FA7">
        <w:rPr>
          <w:rFonts w:ascii="Times New Roman" w:hAnsi="Times New Roman" w:cs="Times New Roman"/>
          <w:sz w:val="28"/>
          <w:szCs w:val="28"/>
        </w:rPr>
        <w:t>и</w:t>
      </w:r>
      <w:r w:rsidR="00A3541E">
        <w:rPr>
          <w:rFonts w:ascii="Times New Roman" w:hAnsi="Times New Roman" w:cs="Times New Roman"/>
          <w:sz w:val="28"/>
          <w:szCs w:val="28"/>
        </w:rPr>
        <w:t>.</w:t>
      </w:r>
    </w:p>
    <w:p w:rsidR="00842FA7" w:rsidRDefault="00A3541E" w:rsidP="00D15E4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Кроме того, следует обратить внимание на отсутствие выявленных правонарушений и составленных протоколов </w:t>
      </w:r>
      <w:r w:rsidR="00842FA7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842F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 органов местного самоуправления </w:t>
      </w:r>
      <w:r w:rsidR="00842FA7">
        <w:rPr>
          <w:rFonts w:ascii="Times New Roman" w:hAnsi="Times New Roman" w:cs="Times New Roman"/>
          <w:sz w:val="28"/>
          <w:szCs w:val="28"/>
        </w:rPr>
        <w:t>Панинского муниципального района, о чем доложено руководству.</w:t>
      </w:r>
    </w:p>
    <w:p w:rsidR="00BE5082" w:rsidRDefault="00842FA7" w:rsidP="00BE50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Среди поселений района высокую активность </w:t>
      </w:r>
      <w:r w:rsidR="007F37F4">
        <w:rPr>
          <w:rFonts w:ascii="Times New Roman" w:hAnsi="Times New Roman" w:cs="Times New Roman"/>
          <w:sz w:val="28"/>
          <w:szCs w:val="28"/>
        </w:rPr>
        <w:t xml:space="preserve">по выявлению правонарушений и составлению протоколов в текущем году проявляют Ивановское сельское поселение (5 дел) и Панинское городское поселение (8 дел). Низкие показатели у </w:t>
      </w:r>
      <w:proofErr w:type="spellStart"/>
      <w:r w:rsidR="007F37F4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5B7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7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7724">
        <w:rPr>
          <w:rFonts w:ascii="Times New Roman" w:hAnsi="Times New Roman" w:cs="Times New Roman"/>
          <w:sz w:val="28"/>
          <w:szCs w:val="28"/>
        </w:rPr>
        <w:t>1 )</w:t>
      </w:r>
      <w:r w:rsidR="007F37F4">
        <w:rPr>
          <w:rFonts w:ascii="Times New Roman" w:hAnsi="Times New Roman" w:cs="Times New Roman"/>
          <w:sz w:val="28"/>
          <w:szCs w:val="28"/>
        </w:rPr>
        <w:t xml:space="preserve"> и Михайловского</w:t>
      </w:r>
      <w:r w:rsidR="005B7724">
        <w:rPr>
          <w:rFonts w:ascii="Times New Roman" w:hAnsi="Times New Roman" w:cs="Times New Roman"/>
          <w:sz w:val="28"/>
          <w:szCs w:val="28"/>
        </w:rPr>
        <w:t xml:space="preserve"> ( 0 ) сельских поселений.</w:t>
      </w:r>
      <w:r w:rsidR="00D15E46">
        <w:rPr>
          <w:rFonts w:ascii="Times New Roman" w:hAnsi="Times New Roman" w:cs="Times New Roman"/>
          <w:sz w:val="28"/>
          <w:szCs w:val="28"/>
        </w:rPr>
        <w:t xml:space="preserve"> Высокие показатели по оплате наложенных штрафов у Ивановского, Октябрьского, </w:t>
      </w:r>
      <w:proofErr w:type="spellStart"/>
      <w:r w:rsidR="00D15E46">
        <w:rPr>
          <w:rFonts w:ascii="Times New Roman" w:hAnsi="Times New Roman" w:cs="Times New Roman"/>
          <w:sz w:val="28"/>
          <w:szCs w:val="28"/>
        </w:rPr>
        <w:t>Прогрессовского</w:t>
      </w:r>
      <w:proofErr w:type="spellEnd"/>
      <w:r w:rsidR="00D15E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5E46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D15E46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BE5082">
        <w:rPr>
          <w:rFonts w:ascii="Times New Roman" w:hAnsi="Times New Roman" w:cs="Times New Roman"/>
          <w:sz w:val="28"/>
          <w:szCs w:val="28"/>
        </w:rPr>
        <w:t>.</w:t>
      </w:r>
    </w:p>
    <w:p w:rsidR="00BE5082" w:rsidRDefault="00BE5082" w:rsidP="00C9275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Проведение в настоящее время более глубокого анализа не представляется возможным, ввиду отсутствия сложившейся наработанной практики, из-за короткого срока деятельности административной комиссии.</w:t>
      </w:r>
    </w:p>
    <w:p w:rsidR="009B6DA1" w:rsidRDefault="009B6DA1" w:rsidP="00C9275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 листе.</w:t>
      </w:r>
    </w:p>
    <w:p w:rsidR="009B6DA1" w:rsidRDefault="009B6DA1" w:rsidP="00C9275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6DA1" w:rsidRDefault="009B6DA1" w:rsidP="009B6DA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B6DA1" w:rsidRDefault="009B6DA1" w:rsidP="009B6DA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                                                    М.В. Ольховиков</w:t>
      </w:r>
    </w:p>
    <w:p w:rsidR="009B6DA1" w:rsidRDefault="009B6DA1" w:rsidP="00C9275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6DA1" w:rsidRDefault="009B6DA1" w:rsidP="00C9275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6DA1" w:rsidRDefault="009B6DA1" w:rsidP="009B6DA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DA1">
        <w:rPr>
          <w:rFonts w:ascii="Times New Roman" w:hAnsi="Times New Roman" w:cs="Times New Roman"/>
          <w:sz w:val="24"/>
          <w:szCs w:val="24"/>
        </w:rPr>
        <w:t>Потлов</w:t>
      </w:r>
      <w:proofErr w:type="spellEnd"/>
      <w:r w:rsidRPr="009B6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Юрий Александрович</w:t>
      </w:r>
    </w:p>
    <w:p w:rsidR="009B6DA1" w:rsidRPr="009B6DA1" w:rsidRDefault="009B6DA1" w:rsidP="00C9275B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4-87-35</w:t>
      </w:r>
    </w:p>
    <w:sectPr w:rsidR="009B6DA1" w:rsidRPr="009B6DA1" w:rsidSect="00E0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052"/>
    <w:rsid w:val="000656D2"/>
    <w:rsid w:val="00090752"/>
    <w:rsid w:val="000A1F10"/>
    <w:rsid w:val="00194B2B"/>
    <w:rsid w:val="002457EC"/>
    <w:rsid w:val="003D6052"/>
    <w:rsid w:val="004661B8"/>
    <w:rsid w:val="005817F1"/>
    <w:rsid w:val="005B7724"/>
    <w:rsid w:val="007A2844"/>
    <w:rsid w:val="007F37F4"/>
    <w:rsid w:val="00842FA7"/>
    <w:rsid w:val="00891EE6"/>
    <w:rsid w:val="009B6DA1"/>
    <w:rsid w:val="00A3541E"/>
    <w:rsid w:val="00BE5082"/>
    <w:rsid w:val="00C6655B"/>
    <w:rsid w:val="00C669BC"/>
    <w:rsid w:val="00C9275B"/>
    <w:rsid w:val="00C9764E"/>
    <w:rsid w:val="00CA4140"/>
    <w:rsid w:val="00CC41BF"/>
    <w:rsid w:val="00D15E46"/>
    <w:rsid w:val="00E02674"/>
    <w:rsid w:val="00E06814"/>
    <w:rsid w:val="00FB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3D24-5DAB-4F81-9EA0-FB188046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3</cp:revision>
  <cp:lastPrinted>2024-10-03T12:28:00Z</cp:lastPrinted>
  <dcterms:created xsi:type="dcterms:W3CDTF">2024-10-03T06:37:00Z</dcterms:created>
  <dcterms:modified xsi:type="dcterms:W3CDTF">2024-10-03T12:29:00Z</dcterms:modified>
</cp:coreProperties>
</file>