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F2F" w:rsidRDefault="003B5E01">
      <w:pPr>
        <w:spacing w:before="120" w:after="0" w:line="240" w:lineRule="auto"/>
        <w:jc w:val="center"/>
        <w:rPr>
          <w:rFonts w:ascii="Times New Roman" w:hAnsi="Times New Roman"/>
          <w:b/>
          <w:sz w:val="28"/>
          <w:szCs w:val="28"/>
        </w:rPr>
      </w:pPr>
      <w:r>
        <w:rPr>
          <w:rFonts w:ascii="Times New Roman" w:hAnsi="Times New Roman"/>
          <w:b/>
          <w:sz w:val="28"/>
          <w:szCs w:val="28"/>
        </w:rPr>
        <w:t>КОНЦЕССИОННОЕ  СОГЛАШЕНИЕ</w:t>
      </w:r>
    </w:p>
    <w:p w:rsidR="00256F2F" w:rsidRDefault="003B5E01" w:rsidP="00F068CE">
      <w:pPr>
        <w:spacing w:before="120" w:after="0" w:line="240" w:lineRule="auto"/>
        <w:jc w:val="center"/>
        <w:rPr>
          <w:rFonts w:ascii="Times New Roman" w:hAnsi="Times New Roman"/>
          <w:sz w:val="28"/>
          <w:szCs w:val="28"/>
        </w:rPr>
      </w:pPr>
      <w:r>
        <w:rPr>
          <w:rFonts w:ascii="Times New Roman" w:hAnsi="Times New Roman"/>
          <w:sz w:val="28"/>
          <w:szCs w:val="28"/>
        </w:rPr>
        <w:t xml:space="preserve">на создание, реконструкцию с последующим </w:t>
      </w:r>
      <w:r w:rsidR="00F068CE">
        <w:rPr>
          <w:rFonts w:ascii="Times New Roman" w:hAnsi="Times New Roman"/>
          <w:sz w:val="28"/>
          <w:szCs w:val="28"/>
        </w:rPr>
        <w:t xml:space="preserve">                                                  </w:t>
      </w:r>
      <w:r>
        <w:rPr>
          <w:rFonts w:ascii="Times New Roman" w:hAnsi="Times New Roman"/>
          <w:sz w:val="28"/>
          <w:szCs w:val="28"/>
        </w:rPr>
        <w:t xml:space="preserve">содержанием и эксплуатацией муниципального имущества, </w:t>
      </w:r>
      <w:r w:rsidR="00F068CE">
        <w:rPr>
          <w:rFonts w:ascii="Times New Roman" w:hAnsi="Times New Roman"/>
          <w:sz w:val="28"/>
          <w:szCs w:val="28"/>
        </w:rPr>
        <w:t xml:space="preserve">           </w:t>
      </w:r>
      <w:r>
        <w:rPr>
          <w:rFonts w:ascii="Times New Roman" w:hAnsi="Times New Roman"/>
          <w:sz w:val="28"/>
          <w:szCs w:val="28"/>
        </w:rPr>
        <w:t xml:space="preserve">предназначенного для организации отдыха граждан и туризма, </w:t>
      </w:r>
      <w:r w:rsidR="00F068CE">
        <w:rPr>
          <w:rFonts w:ascii="Times New Roman" w:hAnsi="Times New Roman"/>
          <w:sz w:val="28"/>
          <w:szCs w:val="28"/>
        </w:rPr>
        <w:t xml:space="preserve">   </w:t>
      </w:r>
      <w:r>
        <w:rPr>
          <w:rFonts w:ascii="Times New Roman" w:hAnsi="Times New Roman"/>
          <w:sz w:val="28"/>
          <w:szCs w:val="28"/>
        </w:rPr>
        <w:t xml:space="preserve">расположенного по адресу: </w:t>
      </w:r>
      <w:r w:rsidR="004358BF">
        <w:rPr>
          <w:rFonts w:ascii="Times New Roman" w:hAnsi="Times New Roman"/>
          <w:sz w:val="28"/>
          <w:szCs w:val="28"/>
        </w:rPr>
        <w:t>р.п. Панино</w:t>
      </w:r>
    </w:p>
    <w:p w:rsidR="00256F2F" w:rsidRDefault="00256F2F">
      <w:pPr>
        <w:spacing w:before="120" w:after="0" w:line="240" w:lineRule="auto"/>
        <w:ind w:firstLine="709"/>
        <w:jc w:val="both"/>
        <w:rPr>
          <w:rFonts w:ascii="Times New Roman" w:hAnsi="Times New Roman"/>
          <w:sz w:val="28"/>
          <w:szCs w:val="28"/>
        </w:rPr>
      </w:pPr>
    </w:p>
    <w:p w:rsidR="00256F2F" w:rsidRDefault="004358BF">
      <w:pPr>
        <w:spacing w:before="120" w:after="0" w:line="240" w:lineRule="auto"/>
        <w:jc w:val="both"/>
        <w:rPr>
          <w:rFonts w:ascii="Times New Roman" w:hAnsi="Times New Roman"/>
          <w:sz w:val="28"/>
          <w:szCs w:val="28"/>
        </w:rPr>
      </w:pPr>
      <w:r>
        <w:rPr>
          <w:rFonts w:ascii="Times New Roman" w:hAnsi="Times New Roman"/>
          <w:sz w:val="28"/>
          <w:szCs w:val="28"/>
        </w:rPr>
        <w:t>р.п.Панино</w:t>
      </w:r>
      <w:r w:rsidR="003B5E01">
        <w:rPr>
          <w:rFonts w:ascii="Times New Roman" w:hAnsi="Times New Roman"/>
          <w:sz w:val="28"/>
          <w:szCs w:val="28"/>
        </w:rPr>
        <w:t xml:space="preserve">                                                                      «____» _________ 20__ г.</w:t>
      </w:r>
    </w:p>
    <w:p w:rsidR="00256F2F" w:rsidRDefault="00256F2F">
      <w:pPr>
        <w:spacing w:before="120" w:after="0" w:line="240" w:lineRule="auto"/>
        <w:ind w:firstLine="709"/>
        <w:jc w:val="both"/>
        <w:rPr>
          <w:rFonts w:ascii="Times New Roman" w:hAnsi="Times New Roman"/>
          <w:sz w:val="28"/>
          <w:szCs w:val="28"/>
        </w:rPr>
      </w:pPr>
    </w:p>
    <w:p w:rsidR="00256F2F" w:rsidRDefault="004358BF" w:rsidP="00742A6D">
      <w:pPr>
        <w:widowControl w:val="0"/>
        <w:autoSpaceDE w:val="0"/>
        <w:autoSpaceDN w:val="0"/>
        <w:spacing w:after="0" w:line="360" w:lineRule="auto"/>
        <w:ind w:firstLine="708"/>
        <w:contextualSpacing/>
        <w:jc w:val="both"/>
        <w:rPr>
          <w:rFonts w:ascii="Times New Roman" w:hAnsi="Times New Roman"/>
          <w:sz w:val="28"/>
          <w:szCs w:val="28"/>
        </w:rPr>
      </w:pPr>
      <w:r w:rsidRPr="00201B52">
        <w:rPr>
          <w:rFonts w:ascii="Times New Roman" w:hAnsi="Times New Roman"/>
          <w:sz w:val="28"/>
          <w:szCs w:val="28"/>
        </w:rPr>
        <w:t>Администрация Панинского</w:t>
      </w:r>
      <w:r w:rsidRPr="00201B52">
        <w:rPr>
          <w:rFonts w:ascii="Times New Roman" w:hAnsi="Times New Roman"/>
          <w:sz w:val="28"/>
          <w:szCs w:val="28"/>
          <w:shd w:val="clear" w:color="auto" w:fill="FFFFFF"/>
        </w:rPr>
        <w:t xml:space="preserve"> </w:t>
      </w:r>
      <w:r w:rsidRPr="00201B52">
        <w:rPr>
          <w:rFonts w:ascii="Times New Roman" w:hAnsi="Times New Roman"/>
          <w:sz w:val="28"/>
          <w:szCs w:val="28"/>
        </w:rPr>
        <w:t>муниципального района Воронежской области</w:t>
      </w:r>
      <w:r w:rsidR="003B5E01">
        <w:rPr>
          <w:rFonts w:ascii="Times New Roman" w:hAnsi="Times New Roman"/>
          <w:sz w:val="28"/>
          <w:szCs w:val="28"/>
        </w:rPr>
        <w:t xml:space="preserve">, от имени которого выступает </w:t>
      </w:r>
      <w:r>
        <w:rPr>
          <w:rFonts w:ascii="Times New Roman" w:hAnsi="Times New Roman"/>
          <w:sz w:val="28"/>
          <w:szCs w:val="28"/>
        </w:rPr>
        <w:t>а</w:t>
      </w:r>
      <w:r w:rsidRPr="00201B52">
        <w:rPr>
          <w:rFonts w:ascii="Times New Roman" w:hAnsi="Times New Roman"/>
          <w:sz w:val="28"/>
          <w:szCs w:val="28"/>
        </w:rPr>
        <w:t>дминистрация Панинского</w:t>
      </w:r>
      <w:r w:rsidRPr="00201B52">
        <w:rPr>
          <w:rFonts w:ascii="Times New Roman" w:hAnsi="Times New Roman"/>
          <w:sz w:val="28"/>
          <w:szCs w:val="28"/>
          <w:shd w:val="clear" w:color="auto" w:fill="FFFFFF"/>
        </w:rPr>
        <w:t xml:space="preserve"> </w:t>
      </w:r>
      <w:r w:rsidRPr="00201B52">
        <w:rPr>
          <w:rFonts w:ascii="Times New Roman" w:hAnsi="Times New Roman"/>
          <w:sz w:val="28"/>
          <w:szCs w:val="28"/>
        </w:rPr>
        <w:t>муниципального района Воронежской области в лице главы  Кичигина Андрея Владимировича</w:t>
      </w:r>
      <w:r w:rsidR="003B5E01">
        <w:rPr>
          <w:rFonts w:ascii="Times New Roman" w:hAnsi="Times New Roman"/>
          <w:sz w:val="28"/>
          <w:szCs w:val="28"/>
        </w:rPr>
        <w:t xml:space="preserve">, действующего на основании </w:t>
      </w:r>
      <w:r>
        <w:rPr>
          <w:rFonts w:ascii="Times New Roman" w:hAnsi="Times New Roman"/>
          <w:sz w:val="28"/>
          <w:szCs w:val="28"/>
        </w:rPr>
        <w:t xml:space="preserve">Устава </w:t>
      </w:r>
      <w:r w:rsidR="003B5E01">
        <w:rPr>
          <w:rFonts w:ascii="Times New Roman" w:hAnsi="Times New Roman"/>
          <w:sz w:val="28"/>
          <w:szCs w:val="28"/>
        </w:rPr>
        <w:t xml:space="preserve"> именуемое в дальнейшем </w:t>
      </w:r>
      <w:r w:rsidR="003B5E01">
        <w:rPr>
          <w:rFonts w:ascii="Times New Roman" w:hAnsi="Times New Roman"/>
          <w:b/>
          <w:sz w:val="28"/>
          <w:szCs w:val="28"/>
        </w:rPr>
        <w:t>Концедент</w:t>
      </w:r>
      <w:r w:rsidR="003B5E01">
        <w:rPr>
          <w:rFonts w:ascii="Times New Roman" w:hAnsi="Times New Roman"/>
          <w:sz w:val="28"/>
          <w:szCs w:val="28"/>
        </w:rPr>
        <w:t xml:space="preserve">, с одной стороны, </w:t>
      </w:r>
      <w:r>
        <w:rPr>
          <w:rFonts w:ascii="Times New Roman" w:hAnsi="Times New Roman"/>
          <w:sz w:val="28"/>
          <w:szCs w:val="28"/>
        </w:rPr>
        <w:t xml:space="preserve">и </w:t>
      </w:r>
      <w:r w:rsidR="0078092E">
        <w:rPr>
          <w:rFonts w:ascii="Times New Roman" w:hAnsi="Times New Roman"/>
          <w:sz w:val="28"/>
          <w:szCs w:val="28"/>
        </w:rPr>
        <w:t>______________________</w:t>
      </w:r>
      <w:r w:rsidR="007F0BDB">
        <w:rPr>
          <w:rFonts w:ascii="Times New Roman" w:hAnsi="Times New Roman"/>
          <w:sz w:val="28"/>
          <w:szCs w:val="28"/>
        </w:rPr>
        <w:t xml:space="preserve"> </w:t>
      </w:r>
      <w:r w:rsidR="003B5E01">
        <w:rPr>
          <w:rFonts w:ascii="Times New Roman" w:hAnsi="Times New Roman"/>
          <w:sz w:val="28"/>
          <w:szCs w:val="28"/>
        </w:rPr>
        <w:t xml:space="preserve">именуемый в дальнейшем </w:t>
      </w:r>
      <w:r w:rsidR="003B5E01">
        <w:rPr>
          <w:rFonts w:ascii="Times New Roman" w:hAnsi="Times New Roman"/>
          <w:b/>
          <w:sz w:val="28"/>
          <w:szCs w:val="28"/>
        </w:rPr>
        <w:t>Концессионер</w:t>
      </w:r>
      <w:r w:rsidR="003B5E01">
        <w:rPr>
          <w:rFonts w:ascii="Times New Roman" w:hAnsi="Times New Roman"/>
          <w:sz w:val="28"/>
          <w:szCs w:val="28"/>
        </w:rPr>
        <w:t xml:space="preserve">, с другой стороны, именуемые также </w:t>
      </w:r>
      <w:r w:rsidR="003B5E01">
        <w:rPr>
          <w:rFonts w:ascii="Times New Roman" w:hAnsi="Times New Roman"/>
          <w:b/>
          <w:sz w:val="28"/>
          <w:szCs w:val="28"/>
        </w:rPr>
        <w:t>Сторонами</w:t>
      </w:r>
      <w:r w:rsidR="003B5E01">
        <w:rPr>
          <w:rFonts w:ascii="Times New Roman" w:hAnsi="Times New Roman"/>
          <w:sz w:val="28"/>
          <w:szCs w:val="28"/>
        </w:rPr>
        <w:t xml:space="preserve">, в соответствии с постановлением </w:t>
      </w:r>
      <w:r>
        <w:rPr>
          <w:rFonts w:ascii="Times New Roman" w:hAnsi="Times New Roman"/>
          <w:sz w:val="28"/>
          <w:szCs w:val="28"/>
        </w:rPr>
        <w:t>а</w:t>
      </w:r>
      <w:r w:rsidRPr="00201B52">
        <w:rPr>
          <w:rFonts w:ascii="Times New Roman" w:hAnsi="Times New Roman"/>
          <w:sz w:val="28"/>
          <w:szCs w:val="28"/>
        </w:rPr>
        <w:t>дминистраци</w:t>
      </w:r>
      <w:r>
        <w:rPr>
          <w:rFonts w:ascii="Times New Roman" w:hAnsi="Times New Roman"/>
          <w:sz w:val="28"/>
          <w:szCs w:val="28"/>
        </w:rPr>
        <w:t>и</w:t>
      </w:r>
      <w:r w:rsidRPr="00201B52">
        <w:rPr>
          <w:rFonts w:ascii="Times New Roman" w:hAnsi="Times New Roman"/>
          <w:sz w:val="28"/>
          <w:szCs w:val="28"/>
        </w:rPr>
        <w:t xml:space="preserve"> Панинского</w:t>
      </w:r>
      <w:r w:rsidRPr="00201B52">
        <w:rPr>
          <w:rFonts w:ascii="Times New Roman" w:hAnsi="Times New Roman"/>
          <w:sz w:val="28"/>
          <w:szCs w:val="28"/>
          <w:shd w:val="clear" w:color="auto" w:fill="FFFFFF"/>
        </w:rPr>
        <w:t xml:space="preserve"> </w:t>
      </w:r>
      <w:r w:rsidRPr="00201B52">
        <w:rPr>
          <w:rFonts w:ascii="Times New Roman" w:hAnsi="Times New Roman"/>
          <w:sz w:val="28"/>
          <w:szCs w:val="28"/>
        </w:rPr>
        <w:t>муниципального района Воронежской области</w:t>
      </w:r>
      <w:r w:rsidR="003B5E01">
        <w:rPr>
          <w:rFonts w:ascii="Times New Roman" w:hAnsi="Times New Roman"/>
          <w:sz w:val="28"/>
          <w:szCs w:val="28"/>
        </w:rPr>
        <w:t xml:space="preserve"> «</w:t>
      </w:r>
      <w:r w:rsidR="003B5E01">
        <w:rPr>
          <w:rFonts w:ascii="Times New Roman" w:eastAsia="Times New Roman" w:hAnsi="Times New Roman"/>
          <w:sz w:val="28"/>
          <w:szCs w:val="28"/>
          <w:lang w:eastAsia="ru-RU"/>
        </w:rPr>
        <w:t xml:space="preserve">О заключении концессионного соглашения </w:t>
      </w:r>
      <w:r w:rsidR="003B5E01">
        <w:rPr>
          <w:rFonts w:ascii="Times New Roman" w:hAnsi="Times New Roman"/>
          <w:color w:val="000000"/>
          <w:sz w:val="28"/>
          <w:szCs w:val="28"/>
        </w:rPr>
        <w:t xml:space="preserve">на создание, реконструкцию с последующим содержанием и эксплуатацией муниципального имущества, предназначенного для организации отдыха граждан и туризма, расположенного по адресу: </w:t>
      </w:r>
      <w:r>
        <w:rPr>
          <w:rFonts w:ascii="Times New Roman" w:hAnsi="Times New Roman"/>
          <w:color w:val="000000"/>
          <w:sz w:val="28"/>
          <w:szCs w:val="28"/>
        </w:rPr>
        <w:t xml:space="preserve">р.п. Панино </w:t>
      </w:r>
      <w:r w:rsidR="003B5E01">
        <w:rPr>
          <w:rFonts w:ascii="Times New Roman" w:hAnsi="Times New Roman"/>
          <w:sz w:val="28"/>
          <w:szCs w:val="28"/>
        </w:rPr>
        <w:t>заключили настоящее Концессионное соглашение о нижеследующем:</w:t>
      </w:r>
    </w:p>
    <w:p w:rsidR="00256F2F" w:rsidRDefault="00256F2F">
      <w:pPr>
        <w:spacing w:after="0" w:line="240" w:lineRule="auto"/>
        <w:ind w:firstLine="709"/>
        <w:jc w:val="both"/>
        <w:rPr>
          <w:rFonts w:ascii="Times New Roman" w:hAnsi="Times New Roman"/>
          <w:sz w:val="28"/>
          <w:szCs w:val="28"/>
        </w:rPr>
      </w:pPr>
    </w:p>
    <w:p w:rsidR="00256F2F" w:rsidRDefault="003B5E01">
      <w:pPr>
        <w:spacing w:after="0" w:line="240" w:lineRule="auto"/>
        <w:jc w:val="center"/>
        <w:rPr>
          <w:rFonts w:ascii="Times New Roman" w:hAnsi="Times New Roman"/>
          <w:b/>
          <w:sz w:val="28"/>
          <w:szCs w:val="28"/>
        </w:rPr>
      </w:pPr>
      <w:r>
        <w:rPr>
          <w:rFonts w:ascii="Times New Roman" w:hAnsi="Times New Roman"/>
          <w:b/>
          <w:sz w:val="28"/>
          <w:szCs w:val="28"/>
        </w:rPr>
        <w:t>1. Предмет Концессионного соглашения</w:t>
      </w:r>
    </w:p>
    <w:p w:rsidR="00256F2F" w:rsidRDefault="00256F2F">
      <w:pPr>
        <w:spacing w:after="0" w:line="240" w:lineRule="auto"/>
        <w:ind w:firstLine="709"/>
        <w:jc w:val="both"/>
        <w:rPr>
          <w:rFonts w:ascii="Times New Roman" w:hAnsi="Times New Roman"/>
          <w:sz w:val="28"/>
          <w:szCs w:val="28"/>
        </w:rPr>
      </w:pPr>
    </w:p>
    <w:p w:rsidR="00256F2F" w:rsidRPr="00742A6D"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 xml:space="preserve">1.1. Концессионер обязуется за свой счет в порядке, в сроки и на условиях, указанных в настоящем Концессионном соглашении, создать недвижимое и движимое имущество, состав и описание которого приведены в </w:t>
      </w:r>
      <w:r w:rsidRPr="00742A6D">
        <w:rPr>
          <w:rFonts w:ascii="Times New Roman" w:hAnsi="Times New Roman"/>
          <w:sz w:val="28"/>
          <w:szCs w:val="28"/>
        </w:rPr>
        <w:t>приложениях № 1, 2 к настоящему Концессионному соглашению (далее – Объект соглашения), право собствен</w:t>
      </w:r>
      <w:r w:rsidR="007759EC" w:rsidRPr="00742A6D">
        <w:rPr>
          <w:rFonts w:ascii="Times New Roman" w:hAnsi="Times New Roman"/>
          <w:sz w:val="28"/>
          <w:szCs w:val="28"/>
        </w:rPr>
        <w:t>н</w:t>
      </w:r>
      <w:r w:rsidRPr="00742A6D">
        <w:rPr>
          <w:rFonts w:ascii="Times New Roman" w:hAnsi="Times New Roman"/>
          <w:sz w:val="28"/>
          <w:szCs w:val="28"/>
        </w:rPr>
        <w:t xml:space="preserve">ости на которое принадлежит и будет принадлежать (включая созданное и измененное либо замененное имущество) Концеденту, и осуществлять с использованием Объекта соглашения деятельность по организации отдыха граждан и туризма; деятельность парков </w:t>
      </w:r>
      <w:r w:rsidRPr="00742A6D">
        <w:rPr>
          <w:rFonts w:ascii="Times New Roman" w:hAnsi="Times New Roman"/>
          <w:sz w:val="28"/>
          <w:szCs w:val="28"/>
        </w:rPr>
        <w:lastRenderedPageBreak/>
        <w:t>рекреационную деятельность; экскурсионную деятельность; деятельность в области развития физической культуры и массового спорта; иную деятельность по организации культурных мероприятий и отдыха;</w:t>
      </w:r>
      <w:r w:rsidR="00F068CE" w:rsidRPr="00742A6D">
        <w:rPr>
          <w:rFonts w:ascii="Times New Roman" w:hAnsi="Times New Roman"/>
          <w:sz w:val="28"/>
          <w:szCs w:val="28"/>
        </w:rPr>
        <w:t xml:space="preserve"> организацию тихой зоны</w:t>
      </w:r>
      <w:r w:rsidRPr="00742A6D">
        <w:rPr>
          <w:rFonts w:ascii="Times New Roman" w:hAnsi="Times New Roman"/>
          <w:sz w:val="28"/>
          <w:szCs w:val="28"/>
        </w:rPr>
        <w:t xml:space="preserve"> отдыха для комфортного времяпровождения населения, в том числе размещение объектов с учетом требований правовых актов по их размещению и режима особой охраны особо охраняемой природной территории</w:t>
      </w:r>
      <w:r w:rsidRPr="00742A6D">
        <w:rPr>
          <w:rStyle w:val="ae"/>
          <w:rFonts w:ascii="Times New Roman" w:hAnsi="Times New Roman"/>
          <w:sz w:val="28"/>
          <w:szCs w:val="28"/>
        </w:rPr>
        <w:t>;</w:t>
      </w:r>
      <w:r w:rsidR="00F068CE" w:rsidRPr="00742A6D">
        <w:rPr>
          <w:rStyle w:val="ae"/>
          <w:rFonts w:ascii="Times New Roman" w:hAnsi="Times New Roman"/>
          <w:sz w:val="28"/>
          <w:szCs w:val="28"/>
        </w:rPr>
        <w:t xml:space="preserve"> </w:t>
      </w:r>
      <w:r w:rsidRPr="00742A6D">
        <w:rPr>
          <w:rFonts w:ascii="Times New Roman" w:hAnsi="Times New Roman"/>
          <w:sz w:val="28"/>
          <w:szCs w:val="28"/>
        </w:rPr>
        <w:t>осуществлять управление</w:t>
      </w:r>
      <w:r w:rsidR="00CD5F46" w:rsidRPr="00742A6D">
        <w:rPr>
          <w:rFonts w:ascii="Times New Roman" w:hAnsi="Times New Roman"/>
          <w:sz w:val="28"/>
          <w:szCs w:val="28"/>
        </w:rPr>
        <w:t xml:space="preserve"> имуществом</w:t>
      </w:r>
      <w:r w:rsidR="00AE1FA6" w:rsidRPr="00742A6D">
        <w:rPr>
          <w:rFonts w:ascii="Times New Roman" w:hAnsi="Times New Roman"/>
          <w:sz w:val="28"/>
          <w:szCs w:val="28"/>
        </w:rPr>
        <w:t xml:space="preserve">, включая </w:t>
      </w:r>
      <w:r w:rsidR="00CD5F46" w:rsidRPr="00742A6D">
        <w:rPr>
          <w:rFonts w:ascii="Times New Roman" w:hAnsi="Times New Roman"/>
          <w:sz w:val="28"/>
          <w:szCs w:val="28"/>
        </w:rPr>
        <w:t xml:space="preserve">его </w:t>
      </w:r>
      <w:r w:rsidRPr="00742A6D">
        <w:rPr>
          <w:rFonts w:ascii="Times New Roman" w:hAnsi="Times New Roman"/>
          <w:sz w:val="28"/>
          <w:szCs w:val="28"/>
        </w:rPr>
        <w:t>эксплуатацию</w:t>
      </w:r>
      <w:r w:rsidR="00AE1FA6" w:rsidRPr="00742A6D">
        <w:rPr>
          <w:rFonts w:ascii="Times New Roman" w:hAnsi="Times New Roman"/>
          <w:sz w:val="28"/>
          <w:szCs w:val="28"/>
        </w:rPr>
        <w:t>,</w:t>
      </w:r>
      <w:r w:rsidRPr="00742A6D">
        <w:rPr>
          <w:rFonts w:ascii="Times New Roman" w:hAnsi="Times New Roman"/>
          <w:sz w:val="28"/>
          <w:szCs w:val="28"/>
        </w:rPr>
        <w:t xml:space="preserve"> и зелеными насаждениями, включая их содержание, обслуживание и благоустройство территории, а Концедент обязуется предоставить Концессионеру на срок, установленный настоящим Концессионным оглашением, права владения и пользования Объектом соглашения для осуществления указанной деятельности. </w:t>
      </w:r>
    </w:p>
    <w:p w:rsidR="00256F2F" w:rsidRPr="00742A6D" w:rsidRDefault="003B5E01">
      <w:pPr>
        <w:spacing w:after="0" w:line="360" w:lineRule="auto"/>
        <w:ind w:firstLine="709"/>
        <w:jc w:val="both"/>
        <w:rPr>
          <w:rFonts w:ascii="Times New Roman" w:hAnsi="Times New Roman"/>
          <w:sz w:val="28"/>
          <w:szCs w:val="28"/>
        </w:rPr>
      </w:pPr>
      <w:r w:rsidRPr="00742A6D">
        <w:rPr>
          <w:rFonts w:ascii="Times New Roman" w:hAnsi="Times New Roman"/>
          <w:sz w:val="28"/>
          <w:szCs w:val="28"/>
        </w:rPr>
        <w:t xml:space="preserve">К </w:t>
      </w:r>
      <w:r w:rsidR="004358BF" w:rsidRPr="00742A6D">
        <w:rPr>
          <w:rFonts w:ascii="Times New Roman" w:hAnsi="Times New Roman"/>
          <w:sz w:val="28"/>
          <w:szCs w:val="28"/>
        </w:rPr>
        <w:t>созданию</w:t>
      </w:r>
      <w:r w:rsidRPr="00742A6D">
        <w:rPr>
          <w:rFonts w:ascii="Times New Roman" w:hAnsi="Times New Roman"/>
          <w:sz w:val="28"/>
          <w:szCs w:val="28"/>
        </w:rPr>
        <w:t xml:space="preserve"> Объекта соглашения относятся мероприятия по его </w:t>
      </w:r>
      <w:r w:rsidR="004358BF" w:rsidRPr="00742A6D">
        <w:rPr>
          <w:rFonts w:ascii="Times New Roman" w:hAnsi="Times New Roman"/>
          <w:sz w:val="28"/>
          <w:szCs w:val="28"/>
        </w:rPr>
        <w:t>возведению</w:t>
      </w:r>
      <w:r w:rsidRPr="00742A6D">
        <w:rPr>
          <w:rFonts w:ascii="Times New Roman" w:hAnsi="Times New Roman"/>
          <w:sz w:val="28"/>
          <w:szCs w:val="28"/>
        </w:rPr>
        <w:t xml:space="preserve"> на основе внедрения новых технологий, механизации и автоматизации производства, иные мероприятия по улучшению характеристик и эксплуатационных свойств Объекта соглашения. </w:t>
      </w:r>
    </w:p>
    <w:p w:rsidR="00256F2F" w:rsidRPr="00742A6D" w:rsidRDefault="003B5E01">
      <w:pPr>
        <w:spacing w:before="120" w:after="0" w:line="360" w:lineRule="auto"/>
        <w:ind w:firstLine="709"/>
        <w:jc w:val="both"/>
        <w:rPr>
          <w:rFonts w:ascii="Times New Roman" w:hAnsi="Times New Roman"/>
          <w:sz w:val="28"/>
          <w:szCs w:val="28"/>
        </w:rPr>
      </w:pPr>
      <w:r w:rsidRPr="00742A6D">
        <w:rPr>
          <w:rFonts w:ascii="Times New Roman" w:hAnsi="Times New Roman"/>
          <w:sz w:val="28"/>
          <w:szCs w:val="28"/>
        </w:rPr>
        <w:t xml:space="preserve">1.2. Концедент обязуется предоставить Концессионеру на срок, установленный настоящим Концессионным соглашением, права владения и пользования недвижимым </w:t>
      </w:r>
      <w:r w:rsidR="00A4051D" w:rsidRPr="00742A6D">
        <w:rPr>
          <w:rFonts w:ascii="Times New Roman" w:hAnsi="Times New Roman"/>
          <w:sz w:val="28"/>
          <w:szCs w:val="28"/>
        </w:rPr>
        <w:t xml:space="preserve">имуществом, расположенном на </w:t>
      </w:r>
      <w:r w:rsidRPr="00742A6D">
        <w:rPr>
          <w:rFonts w:ascii="Times New Roman" w:hAnsi="Times New Roman"/>
          <w:sz w:val="28"/>
          <w:szCs w:val="28"/>
        </w:rPr>
        <w:t xml:space="preserve"> охраняемой природной территории местного значения садово-парковый ландшафт </w:t>
      </w:r>
      <w:r w:rsidR="00A4051D" w:rsidRPr="00742A6D">
        <w:rPr>
          <w:rFonts w:ascii="Times New Roman" w:hAnsi="Times New Roman"/>
          <w:sz w:val="28"/>
          <w:szCs w:val="28"/>
        </w:rPr>
        <w:t xml:space="preserve">, </w:t>
      </w:r>
      <w:r w:rsidRPr="00742A6D">
        <w:rPr>
          <w:rFonts w:ascii="Times New Roman" w:hAnsi="Times New Roman"/>
          <w:sz w:val="28"/>
          <w:szCs w:val="28"/>
        </w:rPr>
        <w:t>состав и описание, в том числе технико-экономические показатели, которого приведены в приложениях № 1, 2 к настоящему Концессионному соглашению, для осуществления деятельности, определенной настоящим Концессионным соглашением.</w:t>
      </w:r>
    </w:p>
    <w:p w:rsidR="00256F2F" w:rsidRPr="00742A6D" w:rsidRDefault="003B5E01">
      <w:pPr>
        <w:spacing w:before="120" w:after="0" w:line="360" w:lineRule="auto"/>
        <w:ind w:firstLine="709"/>
        <w:jc w:val="both"/>
        <w:rPr>
          <w:rFonts w:ascii="Times New Roman" w:hAnsi="Times New Roman"/>
          <w:sz w:val="28"/>
          <w:szCs w:val="28"/>
        </w:rPr>
      </w:pPr>
      <w:r w:rsidRPr="00742A6D">
        <w:rPr>
          <w:rFonts w:ascii="Times New Roman" w:hAnsi="Times New Roman"/>
          <w:sz w:val="28"/>
          <w:szCs w:val="28"/>
        </w:rPr>
        <w:t>1.3. Концессионер обязан осу</w:t>
      </w:r>
      <w:r w:rsidR="007759EC" w:rsidRPr="00742A6D">
        <w:rPr>
          <w:rFonts w:ascii="Times New Roman" w:hAnsi="Times New Roman"/>
          <w:sz w:val="28"/>
          <w:szCs w:val="28"/>
        </w:rPr>
        <w:t xml:space="preserve">ществить инвестиции в создание </w:t>
      </w:r>
      <w:r w:rsidRPr="00742A6D">
        <w:rPr>
          <w:rFonts w:ascii="Times New Roman" w:hAnsi="Times New Roman"/>
          <w:sz w:val="28"/>
          <w:szCs w:val="28"/>
        </w:rPr>
        <w:t xml:space="preserve">Объекта соглашения в размере не менее </w:t>
      </w:r>
      <w:r w:rsidR="007759EC" w:rsidRPr="00742A6D">
        <w:rPr>
          <w:rFonts w:ascii="Times New Roman" w:hAnsi="Times New Roman"/>
          <w:sz w:val="28"/>
          <w:szCs w:val="28"/>
        </w:rPr>
        <w:t>20520000</w:t>
      </w:r>
      <w:r w:rsidRPr="00742A6D">
        <w:rPr>
          <w:rFonts w:ascii="Times New Roman" w:hAnsi="Times New Roman"/>
          <w:sz w:val="28"/>
          <w:szCs w:val="28"/>
        </w:rPr>
        <w:t xml:space="preserve"> (</w:t>
      </w:r>
      <w:r w:rsidR="007759EC" w:rsidRPr="00742A6D">
        <w:rPr>
          <w:rFonts w:ascii="Times New Roman" w:hAnsi="Times New Roman"/>
          <w:sz w:val="28"/>
          <w:szCs w:val="28"/>
        </w:rPr>
        <w:t>двадцать</w:t>
      </w:r>
      <w:r w:rsidR="000149AC" w:rsidRPr="00742A6D">
        <w:rPr>
          <w:rFonts w:ascii="Times New Roman" w:hAnsi="Times New Roman"/>
          <w:sz w:val="28"/>
          <w:szCs w:val="28"/>
        </w:rPr>
        <w:t xml:space="preserve"> миллион</w:t>
      </w:r>
      <w:r w:rsidR="00F90298" w:rsidRPr="00742A6D">
        <w:rPr>
          <w:rFonts w:ascii="Times New Roman" w:hAnsi="Times New Roman"/>
          <w:sz w:val="28"/>
          <w:szCs w:val="28"/>
        </w:rPr>
        <w:t>ов</w:t>
      </w:r>
      <w:r w:rsidR="007759EC" w:rsidRPr="00742A6D">
        <w:rPr>
          <w:rFonts w:ascii="Times New Roman" w:hAnsi="Times New Roman"/>
          <w:sz w:val="28"/>
          <w:szCs w:val="28"/>
        </w:rPr>
        <w:t xml:space="preserve"> пятьсот двадцать тысяч</w:t>
      </w:r>
      <w:r w:rsidRPr="00742A6D">
        <w:rPr>
          <w:rFonts w:ascii="Times New Roman" w:hAnsi="Times New Roman"/>
          <w:sz w:val="28"/>
          <w:szCs w:val="28"/>
        </w:rPr>
        <w:t>) рублей</w:t>
      </w:r>
      <w:r w:rsidR="000149AC" w:rsidRPr="00742A6D">
        <w:rPr>
          <w:rFonts w:ascii="Times New Roman" w:hAnsi="Times New Roman"/>
          <w:sz w:val="28"/>
          <w:szCs w:val="28"/>
        </w:rPr>
        <w:t xml:space="preserve"> </w:t>
      </w:r>
      <w:r w:rsidRPr="00742A6D">
        <w:rPr>
          <w:rFonts w:ascii="Times New Roman" w:hAnsi="Times New Roman"/>
          <w:sz w:val="28"/>
          <w:szCs w:val="28"/>
        </w:rPr>
        <w:t>для выполнения следующих работ:</w:t>
      </w:r>
    </w:p>
    <w:p w:rsidR="00256F2F" w:rsidRPr="00742A6D" w:rsidRDefault="003B5E01">
      <w:pPr>
        <w:spacing w:before="120" w:after="0" w:line="360" w:lineRule="auto"/>
        <w:ind w:firstLine="709"/>
        <w:jc w:val="both"/>
        <w:rPr>
          <w:rFonts w:ascii="Times New Roman" w:hAnsi="Times New Roman"/>
          <w:sz w:val="28"/>
          <w:szCs w:val="28"/>
        </w:rPr>
      </w:pPr>
      <w:r w:rsidRPr="00742A6D">
        <w:rPr>
          <w:rFonts w:ascii="Times New Roman" w:hAnsi="Times New Roman"/>
          <w:sz w:val="28"/>
          <w:szCs w:val="28"/>
        </w:rPr>
        <w:t>- разработки и согласования проектно</w:t>
      </w:r>
      <w:r w:rsidR="00E25B17" w:rsidRPr="00742A6D">
        <w:rPr>
          <w:rFonts w:ascii="Times New Roman" w:hAnsi="Times New Roman"/>
          <w:sz w:val="28"/>
          <w:szCs w:val="28"/>
        </w:rPr>
        <w:t xml:space="preserve">-сметной </w:t>
      </w:r>
      <w:r w:rsidRPr="00742A6D">
        <w:rPr>
          <w:rFonts w:ascii="Times New Roman" w:hAnsi="Times New Roman"/>
          <w:sz w:val="28"/>
          <w:szCs w:val="28"/>
        </w:rPr>
        <w:t>документации;</w:t>
      </w:r>
    </w:p>
    <w:p w:rsidR="00256F2F" w:rsidRPr="00742A6D" w:rsidRDefault="003B5E01">
      <w:pPr>
        <w:spacing w:before="120" w:after="0" w:line="360" w:lineRule="auto"/>
        <w:ind w:firstLine="709"/>
        <w:jc w:val="both"/>
        <w:rPr>
          <w:rFonts w:ascii="Times New Roman" w:hAnsi="Times New Roman"/>
          <w:sz w:val="28"/>
          <w:szCs w:val="28"/>
        </w:rPr>
      </w:pPr>
      <w:r w:rsidRPr="00742A6D">
        <w:rPr>
          <w:rFonts w:ascii="Times New Roman" w:hAnsi="Times New Roman"/>
          <w:sz w:val="28"/>
          <w:szCs w:val="28"/>
        </w:rPr>
        <w:lastRenderedPageBreak/>
        <w:t>- подготов</w:t>
      </w:r>
      <w:r w:rsidR="005D16F6" w:rsidRPr="00742A6D">
        <w:rPr>
          <w:rFonts w:ascii="Times New Roman" w:hAnsi="Times New Roman"/>
          <w:sz w:val="28"/>
          <w:szCs w:val="28"/>
        </w:rPr>
        <w:t xml:space="preserve">ки территории (очистка лесопарковой территории от сорняков, мусора, санитарная обрезка деревьев и кустарников </w:t>
      </w:r>
      <w:r w:rsidRPr="00742A6D">
        <w:rPr>
          <w:rFonts w:ascii="Times New Roman" w:hAnsi="Times New Roman"/>
          <w:sz w:val="28"/>
          <w:szCs w:val="28"/>
        </w:rPr>
        <w:t>);</w:t>
      </w:r>
    </w:p>
    <w:p w:rsidR="00256F2F" w:rsidRPr="00742A6D" w:rsidRDefault="003B5E01" w:rsidP="005D16F6">
      <w:pPr>
        <w:spacing w:before="120" w:after="0" w:line="360" w:lineRule="auto"/>
        <w:ind w:firstLine="709"/>
        <w:jc w:val="both"/>
        <w:rPr>
          <w:rFonts w:ascii="Times New Roman" w:hAnsi="Times New Roman"/>
          <w:sz w:val="28"/>
          <w:szCs w:val="28"/>
        </w:rPr>
      </w:pPr>
      <w:r w:rsidRPr="00742A6D">
        <w:rPr>
          <w:rFonts w:ascii="Times New Roman" w:hAnsi="Times New Roman"/>
          <w:sz w:val="28"/>
          <w:szCs w:val="28"/>
        </w:rPr>
        <w:t>- дополнительного обследования территории на предмет наличия загряз</w:t>
      </w:r>
      <w:r w:rsidR="005D16F6" w:rsidRPr="00742A6D">
        <w:rPr>
          <w:rFonts w:ascii="Times New Roman" w:hAnsi="Times New Roman"/>
          <w:sz w:val="28"/>
          <w:szCs w:val="28"/>
        </w:rPr>
        <w:t>нения почвы, зеленых насаждений</w:t>
      </w:r>
      <w:r w:rsidRPr="00742A6D">
        <w:rPr>
          <w:rFonts w:ascii="Times New Roman" w:hAnsi="Times New Roman"/>
          <w:sz w:val="28"/>
          <w:szCs w:val="28"/>
        </w:rPr>
        <w:t>;</w:t>
      </w:r>
    </w:p>
    <w:p w:rsidR="00256F2F" w:rsidRPr="00742A6D" w:rsidRDefault="003B5E01">
      <w:pPr>
        <w:spacing w:before="120" w:after="0" w:line="360" w:lineRule="auto"/>
        <w:ind w:firstLine="709"/>
        <w:jc w:val="both"/>
        <w:rPr>
          <w:rFonts w:ascii="Times New Roman" w:hAnsi="Times New Roman"/>
          <w:sz w:val="28"/>
          <w:szCs w:val="28"/>
        </w:rPr>
      </w:pPr>
      <w:r w:rsidRPr="00742A6D">
        <w:rPr>
          <w:rFonts w:ascii="Times New Roman" w:hAnsi="Times New Roman"/>
          <w:sz w:val="28"/>
          <w:szCs w:val="28"/>
        </w:rPr>
        <w:t>- с</w:t>
      </w:r>
      <w:r w:rsidR="005D16F6" w:rsidRPr="00742A6D">
        <w:rPr>
          <w:rFonts w:ascii="Times New Roman" w:hAnsi="Times New Roman"/>
          <w:sz w:val="28"/>
          <w:szCs w:val="28"/>
        </w:rPr>
        <w:t>анации почвы</w:t>
      </w:r>
      <w:r w:rsidRPr="00742A6D">
        <w:rPr>
          <w:rFonts w:ascii="Times New Roman" w:hAnsi="Times New Roman"/>
          <w:sz w:val="28"/>
          <w:szCs w:val="28"/>
        </w:rPr>
        <w:t xml:space="preserve">; </w:t>
      </w:r>
    </w:p>
    <w:p w:rsidR="00256F2F" w:rsidRPr="00742A6D" w:rsidRDefault="003B5E01">
      <w:pPr>
        <w:spacing w:before="120" w:after="0" w:line="360" w:lineRule="auto"/>
        <w:ind w:firstLine="709"/>
        <w:jc w:val="both"/>
        <w:rPr>
          <w:rFonts w:ascii="Times New Roman" w:hAnsi="Times New Roman"/>
          <w:sz w:val="28"/>
          <w:szCs w:val="28"/>
        </w:rPr>
      </w:pPr>
      <w:r w:rsidRPr="00742A6D">
        <w:rPr>
          <w:rFonts w:ascii="Times New Roman" w:hAnsi="Times New Roman"/>
          <w:sz w:val="28"/>
          <w:szCs w:val="28"/>
        </w:rPr>
        <w:t>- создания и размещения новых объектов.</w:t>
      </w:r>
    </w:p>
    <w:p w:rsidR="00256F2F" w:rsidRPr="005D16F6" w:rsidRDefault="003B5E01" w:rsidP="005D16F6">
      <w:pPr>
        <w:spacing w:before="120" w:after="0" w:line="360" w:lineRule="auto"/>
        <w:ind w:firstLine="709"/>
        <w:jc w:val="both"/>
        <w:rPr>
          <w:rFonts w:ascii="Times New Roman" w:hAnsi="Times New Roman"/>
          <w:sz w:val="28"/>
          <w:szCs w:val="28"/>
        </w:rPr>
      </w:pPr>
      <w:r w:rsidRPr="00742A6D">
        <w:rPr>
          <w:rFonts w:ascii="Times New Roman" w:hAnsi="Times New Roman"/>
          <w:sz w:val="28"/>
          <w:szCs w:val="28"/>
        </w:rPr>
        <w:t>Объемы и виды работ, подлежащих выполнению в рамках настоящего Концессионного соглашения, могут быть изменены, уточнены, скорректированы в процессе производства работ без уменьшения</w:t>
      </w:r>
      <w:r>
        <w:rPr>
          <w:rFonts w:ascii="Times New Roman" w:hAnsi="Times New Roman"/>
          <w:sz w:val="28"/>
          <w:szCs w:val="28"/>
        </w:rPr>
        <w:t xml:space="preserve"> минимального размера инвестиций на создание, Объекта соглашения, указанного в п. 1.3 настоящего Концессионного соглашения. При этом </w:t>
      </w:r>
      <w:r w:rsidR="001E187A">
        <w:rPr>
          <w:rFonts w:ascii="Times New Roman" w:hAnsi="Times New Roman"/>
          <w:sz w:val="28"/>
          <w:szCs w:val="28"/>
        </w:rPr>
        <w:t xml:space="preserve">поэтапный </w:t>
      </w:r>
      <w:r>
        <w:rPr>
          <w:rFonts w:ascii="Times New Roman" w:hAnsi="Times New Roman"/>
          <w:sz w:val="28"/>
          <w:szCs w:val="28"/>
        </w:rPr>
        <w:t>график выполнения работ по созданию Объекта соглашения подлежит изменению и согласованию с Концедентом в течение 10 рабочих дней со дня наступления обстоятельств, меняющих объемы и виды работ.</w:t>
      </w:r>
    </w:p>
    <w:p w:rsidR="005D16F6" w:rsidRDefault="005D16F6">
      <w:pPr>
        <w:spacing w:after="0" w:line="240" w:lineRule="auto"/>
        <w:jc w:val="center"/>
        <w:rPr>
          <w:rFonts w:ascii="Times New Roman" w:hAnsi="Times New Roman"/>
          <w:b/>
          <w:sz w:val="28"/>
          <w:szCs w:val="28"/>
        </w:rPr>
      </w:pPr>
    </w:p>
    <w:p w:rsidR="005D16F6" w:rsidRDefault="005D16F6">
      <w:pPr>
        <w:spacing w:after="0" w:line="240" w:lineRule="auto"/>
        <w:jc w:val="center"/>
        <w:rPr>
          <w:rFonts w:ascii="Times New Roman" w:hAnsi="Times New Roman"/>
          <w:b/>
          <w:sz w:val="28"/>
          <w:szCs w:val="28"/>
        </w:rPr>
      </w:pPr>
    </w:p>
    <w:p w:rsidR="00256F2F" w:rsidRDefault="003B5E01">
      <w:pPr>
        <w:spacing w:after="0" w:line="240" w:lineRule="auto"/>
        <w:jc w:val="center"/>
        <w:rPr>
          <w:rFonts w:ascii="Times New Roman" w:hAnsi="Times New Roman"/>
          <w:b/>
          <w:sz w:val="28"/>
          <w:szCs w:val="28"/>
        </w:rPr>
      </w:pPr>
      <w:r>
        <w:rPr>
          <w:rFonts w:ascii="Times New Roman" w:hAnsi="Times New Roman"/>
          <w:b/>
          <w:sz w:val="28"/>
          <w:szCs w:val="28"/>
        </w:rPr>
        <w:t>2. Объект соглашения, порядок передачи Объекта соглашения</w:t>
      </w:r>
    </w:p>
    <w:p w:rsidR="00256F2F" w:rsidRDefault="00256F2F">
      <w:pPr>
        <w:spacing w:after="0" w:line="240" w:lineRule="auto"/>
        <w:ind w:firstLine="709"/>
        <w:jc w:val="both"/>
        <w:rPr>
          <w:rFonts w:ascii="Times New Roman" w:hAnsi="Times New Roman"/>
          <w:sz w:val="28"/>
          <w:szCs w:val="28"/>
        </w:rPr>
      </w:pPr>
    </w:p>
    <w:p w:rsidR="00256F2F" w:rsidRPr="00742A6D"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2.1. Объектом соглашения является недвижимое имущество, расположенное на </w:t>
      </w:r>
      <w:r w:rsidRPr="00742A6D">
        <w:rPr>
          <w:rFonts w:ascii="Times New Roman" w:hAnsi="Times New Roman"/>
          <w:sz w:val="28"/>
          <w:szCs w:val="28"/>
        </w:rPr>
        <w:t>охраняемой природной территории местного зн</w:t>
      </w:r>
      <w:r w:rsidR="00A4051D" w:rsidRPr="00742A6D">
        <w:rPr>
          <w:rFonts w:ascii="Times New Roman" w:hAnsi="Times New Roman"/>
          <w:sz w:val="28"/>
          <w:szCs w:val="28"/>
        </w:rPr>
        <w:t>ачения садово-парковый ландшафт,</w:t>
      </w:r>
      <w:r w:rsidRPr="00742A6D">
        <w:rPr>
          <w:rFonts w:ascii="Times New Roman" w:hAnsi="Times New Roman"/>
          <w:sz w:val="28"/>
          <w:szCs w:val="28"/>
        </w:rPr>
        <w:t xml:space="preserve"> состав и описание, в том числе технико-экономические показатели, которого определены в приложениях № 1, 2 к настоящему Концессионному соглашен</w:t>
      </w:r>
      <w:r w:rsidR="00A4051D" w:rsidRPr="00742A6D">
        <w:rPr>
          <w:rFonts w:ascii="Times New Roman" w:hAnsi="Times New Roman"/>
          <w:sz w:val="28"/>
          <w:szCs w:val="28"/>
        </w:rPr>
        <w:t>ию, которое подлежит созданию</w:t>
      </w:r>
      <w:r w:rsidRPr="00742A6D">
        <w:rPr>
          <w:rFonts w:ascii="Times New Roman" w:hAnsi="Times New Roman"/>
          <w:sz w:val="28"/>
          <w:szCs w:val="28"/>
        </w:rPr>
        <w:t xml:space="preserve"> в сроки, в порядке и на условиях, предусмотренных настоящим Концессионным соглашением.</w:t>
      </w:r>
    </w:p>
    <w:p w:rsidR="00256F2F" w:rsidRPr="00742A6D" w:rsidRDefault="003B5E01">
      <w:pPr>
        <w:spacing w:before="120" w:after="0" w:line="360" w:lineRule="auto"/>
        <w:ind w:firstLine="709"/>
        <w:contextualSpacing/>
        <w:jc w:val="both"/>
      </w:pPr>
      <w:r w:rsidRPr="00742A6D">
        <w:rPr>
          <w:rFonts w:ascii="Times New Roman" w:hAnsi="Times New Roman"/>
          <w:sz w:val="28"/>
          <w:szCs w:val="28"/>
        </w:rPr>
        <w:t xml:space="preserve">2.2. Недвижимое имущество, состав которого определен в приложении № 1 к настоящему Концессионному соглашению, подлежащее </w:t>
      </w:r>
      <w:r w:rsidR="00A4051D" w:rsidRPr="00742A6D">
        <w:rPr>
          <w:rFonts w:ascii="Times New Roman" w:hAnsi="Times New Roman"/>
          <w:sz w:val="28"/>
          <w:szCs w:val="28"/>
        </w:rPr>
        <w:t>созданию</w:t>
      </w:r>
      <w:r w:rsidRPr="00742A6D">
        <w:rPr>
          <w:rFonts w:ascii="Times New Roman" w:hAnsi="Times New Roman"/>
          <w:sz w:val="28"/>
          <w:szCs w:val="28"/>
        </w:rPr>
        <w:t xml:space="preserve">, передаваемое Концессионеру, представляет собой единое целое и принадлежит </w:t>
      </w:r>
      <w:r w:rsidRPr="00742A6D">
        <w:rPr>
          <w:rFonts w:ascii="Times New Roman" w:hAnsi="Times New Roman"/>
          <w:sz w:val="28"/>
          <w:szCs w:val="28"/>
        </w:rPr>
        <w:lastRenderedPageBreak/>
        <w:t>Концеденту на праве собственности на основании правоустанавливающих документов.</w:t>
      </w:r>
    </w:p>
    <w:p w:rsidR="00256F2F" w:rsidRPr="00742A6D" w:rsidRDefault="003B5E01">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2.3. Недвижимое имущество, которое подлежит созданию, состав которого определен в приложении № 2 к настоящему Концессионному соглашению, будет являть</w:t>
      </w:r>
      <w:r w:rsidR="005D16F6" w:rsidRPr="00742A6D">
        <w:rPr>
          <w:rFonts w:ascii="Times New Roman" w:hAnsi="Times New Roman"/>
          <w:sz w:val="28"/>
          <w:szCs w:val="28"/>
        </w:rPr>
        <w:t xml:space="preserve">ся муниципальной собственностью, согласно п. 3.15 настоящего Концессионного соглашения. </w:t>
      </w:r>
    </w:p>
    <w:p w:rsidR="00256F2F" w:rsidRPr="00742A6D" w:rsidRDefault="003B5E01">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 xml:space="preserve">2.4. Концедент гарантирует, что имущество, указанное в п. 2.2 настоящего Концессионного соглашения, передается Концессионеру свободным от прав третьих лиц и иных ограничений прав собственности Концедента. </w:t>
      </w:r>
    </w:p>
    <w:p w:rsidR="00256F2F" w:rsidRPr="00742A6D" w:rsidRDefault="003B5E01">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2.5. Концедент обязуется передать, а Концессионер обязуется принять имущество, указанное в п. 2.2 настоящего Концессионного соглашения, а также соответствующие права владения и пользования не позднее 15 рабочих дней с даты подписания настоящего Концессионного соглашения.</w:t>
      </w:r>
    </w:p>
    <w:p w:rsidR="00256F2F" w:rsidRPr="00742A6D" w:rsidRDefault="003B5E01">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2.6. Передача Концедентом Концессионеру имущества, указанного в        п. 2.2 настоящего Концессионного соглашения, осуществляется по акту приема-передачи, подписываемому Сторонами, содержащему перечень передаваемого недвижимого имущества, его идентифицирующие характеристики, сведения о техническом состоянии, по форме, установленной в приложении № 3 к настоящему Концессионному соглашению.</w:t>
      </w:r>
    </w:p>
    <w:p w:rsidR="00256F2F" w:rsidRPr="00742A6D" w:rsidRDefault="003B5E01">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2.7. Концедент обязан передать Концессионеру документы, относящиеся к передаваемому Объекту соглашения. Перечень передаваемых документов в отношении Объекта соглашения согласовывается Сторонами до даты передачи.</w:t>
      </w:r>
    </w:p>
    <w:p w:rsidR="00256F2F" w:rsidRPr="00742A6D" w:rsidRDefault="003B5E01">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2.8. Обязанность Концедента по передаче имущества, указанного в п. 2.2 настоящего Концессионного соглашения, считается исполненной после его принятия Концессионером и подписания Сторонами акта приема-передачи.</w:t>
      </w:r>
    </w:p>
    <w:p w:rsidR="00256F2F" w:rsidRPr="00742A6D" w:rsidRDefault="003B5E01">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lastRenderedPageBreak/>
        <w:t>2.9. Уклонение одной из Сторон от подписания акта приема-передачи признается нарушением этой Стороной обязанностей и сроков, установленных п. 2.5, 2.6, 2.8 настоящего Концессионного соглашения.</w:t>
      </w:r>
    </w:p>
    <w:p w:rsidR="00256F2F" w:rsidRPr="00742A6D" w:rsidRDefault="003B5E01">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2.10. Обязанность Концедента по передаче прав владения и пользования имуществом, входящим в состав Объекта соглашения, считается исполненной со дня подписания акта приема-передачи имущества в соответствии с п. 2.5 настоящего Концессионного соглашения.</w:t>
      </w:r>
    </w:p>
    <w:p w:rsidR="00256F2F" w:rsidRPr="00742A6D" w:rsidRDefault="003B5E01">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2.11. Концессионер осуществляет действия, необходимые для государственной регистрации права владения и пользования на передаваемое недвижимое имущество в составе Объекта соглашения, на основании доверенности, выдаваемой Концедентом, в срок не позднее 30 календарных дней со дня принятия его и подписания сторонами акта приема-передачи в соответствии с приложением № 3 к настоящему Концессионному соглашению.</w:t>
      </w:r>
    </w:p>
    <w:p w:rsidR="00256F2F" w:rsidRPr="00742A6D" w:rsidRDefault="003B5E01">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Государственная регистрация прав, указанных в настоящем пункте, осуществляется за счет Концессионера.</w:t>
      </w:r>
    </w:p>
    <w:p w:rsidR="00256F2F" w:rsidRPr="00742A6D" w:rsidRDefault="003B5E01">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2.12. Риск случайной гибели или случайного повреждения Объекта соглашения несет Концессионер с даты подписания акта приема-передачи, указанного в п. 2.6 настоящего Концессионного соглашения, до окончания срока действия настоящего Концессионного соглашения, определенного п. 6.1 настоящего Концессионного соглашения, и возврата Объекта соглашения Концеденту по акту приема-передачи.</w:t>
      </w:r>
    </w:p>
    <w:p w:rsidR="00F90298" w:rsidRPr="00742A6D" w:rsidRDefault="003B5E01" w:rsidP="00F90298">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 xml:space="preserve">2.13. </w:t>
      </w:r>
      <w:r w:rsidR="00F90298" w:rsidRPr="00742A6D">
        <w:rPr>
          <w:rFonts w:ascii="Times New Roman" w:hAnsi="Times New Roman"/>
          <w:sz w:val="28"/>
          <w:szCs w:val="28"/>
        </w:rPr>
        <w:t>Концессионер обязан осуществлять за свой счет ежегодное страхование риска случайной гибели и (или) случайного повреждения созданного, реконструированного Объекта соглашения.</w:t>
      </w:r>
    </w:p>
    <w:p w:rsidR="00F90298" w:rsidRPr="00742A6D" w:rsidRDefault="00F90298" w:rsidP="00F90298">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 xml:space="preserve">Порядок страхования Объекта соглашения определяется действующим гражданским законодательством и законодательством об организации страхового дела. Порядок определения страховой стоимости Объекта </w:t>
      </w:r>
      <w:r w:rsidRPr="00742A6D">
        <w:rPr>
          <w:rFonts w:ascii="Times New Roman" w:hAnsi="Times New Roman"/>
          <w:sz w:val="28"/>
          <w:szCs w:val="28"/>
        </w:rPr>
        <w:lastRenderedPageBreak/>
        <w:t>соглашения определяется по правилам действующего гражданского законодательства и законодательства об организации страхового дела.</w:t>
      </w:r>
    </w:p>
    <w:p w:rsidR="00F90298" w:rsidRPr="00742A6D" w:rsidRDefault="00F90298" w:rsidP="00F90298">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Расходы, связанные со страхованием Объекта соглашения, оплачиваются за счет Концессионера.</w:t>
      </w:r>
    </w:p>
    <w:p w:rsidR="00F90298" w:rsidRPr="00742A6D" w:rsidRDefault="00F90298" w:rsidP="00F90298">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 xml:space="preserve">Ежегодное страхование риска случайной гибели </w:t>
      </w:r>
      <w:r w:rsidR="000E6A64" w:rsidRPr="00742A6D">
        <w:rPr>
          <w:rFonts w:ascii="Times New Roman" w:hAnsi="Times New Roman"/>
          <w:sz w:val="28"/>
          <w:szCs w:val="28"/>
        </w:rPr>
        <w:t xml:space="preserve">и (или) повреждения созданного </w:t>
      </w:r>
      <w:r w:rsidRPr="00742A6D">
        <w:rPr>
          <w:rFonts w:ascii="Times New Roman" w:hAnsi="Times New Roman"/>
          <w:sz w:val="28"/>
          <w:szCs w:val="28"/>
        </w:rPr>
        <w:t>в соответствии с п. 1.1 настоящего Концессионного соглашения Объекта соглашения, осуществляется по истечении срока 1 этапа работ, указанного в п. 6.2 настоящего Концессионного соглашения.</w:t>
      </w:r>
    </w:p>
    <w:p w:rsidR="00F90298" w:rsidRPr="00742A6D" w:rsidRDefault="00F90298" w:rsidP="00F90298">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Выгодоприобретателем по договору страхования риска случайной гибели и (или) случайного повреждения созданного, реконструированного Объекта соглашения является Концессионер.</w:t>
      </w:r>
    </w:p>
    <w:p w:rsidR="00F90298" w:rsidRPr="00742A6D" w:rsidRDefault="00F90298" w:rsidP="00F90298">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Концессионер обязуется уведомлять в письменной форме Концедента обо всех страховых выплатах по договору страхования в течение 30 (тридцати) календарных дней с момента получения страховой выплаты с указанием подробных и полных сведений о страховом случае, по которому была получена страховая выплата.</w:t>
      </w:r>
    </w:p>
    <w:p w:rsidR="00F90298" w:rsidRPr="00742A6D" w:rsidRDefault="00F90298" w:rsidP="00F90298">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Концессионер обязан обеспечить использование страховой выплаты, полученной по договору страхования, на ремонт, восстановление или приобретение утраченного (погибшего) или поврежденного имущества, входящего в состав Объекта соглашения, с подтверждением произведенных расходов.</w:t>
      </w:r>
    </w:p>
    <w:p w:rsidR="00F90298" w:rsidRPr="00F90298" w:rsidRDefault="00F90298" w:rsidP="00F90298">
      <w:pPr>
        <w:spacing w:before="120"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 xml:space="preserve">Страховые выплаты не могут быть направлены на текущий и капитальный ремонт, модернизацию, замену морально устаревшего и физически изношенного в ходе эксплуатации оборудования более новым, более производительным оборудованием, осуществление мероприятий по улучшению характеристик и эксплуатационных свойств имущества, входящего в состав Объекта соглашения, поскольку данные мероприятия осуществляются за счет </w:t>
      </w:r>
      <w:r w:rsidRPr="00742A6D">
        <w:rPr>
          <w:rFonts w:ascii="Times New Roman" w:hAnsi="Times New Roman"/>
          <w:sz w:val="28"/>
          <w:szCs w:val="28"/>
        </w:rPr>
        <w:lastRenderedPageBreak/>
        <w:t>собственных средств Концессионера в соответ</w:t>
      </w:r>
      <w:r w:rsidRPr="00F90298">
        <w:rPr>
          <w:rFonts w:ascii="Times New Roman" w:hAnsi="Times New Roman"/>
          <w:sz w:val="28"/>
          <w:szCs w:val="28"/>
        </w:rPr>
        <w:t>ствии с п. 5.4 настоящего Концессионного соглашения.</w:t>
      </w:r>
    </w:p>
    <w:p w:rsidR="00F90298" w:rsidRPr="00F90298" w:rsidRDefault="00F90298" w:rsidP="00F90298">
      <w:pPr>
        <w:spacing w:before="120" w:after="0" w:line="360" w:lineRule="auto"/>
        <w:ind w:firstLine="709"/>
        <w:contextualSpacing/>
        <w:jc w:val="both"/>
        <w:rPr>
          <w:rFonts w:ascii="Times New Roman" w:hAnsi="Times New Roman"/>
          <w:sz w:val="28"/>
          <w:szCs w:val="28"/>
        </w:rPr>
      </w:pPr>
      <w:r w:rsidRPr="00F90298">
        <w:rPr>
          <w:rFonts w:ascii="Times New Roman" w:hAnsi="Times New Roman"/>
          <w:sz w:val="28"/>
          <w:szCs w:val="28"/>
        </w:rPr>
        <w:t>Концедент вправе запрашивать у Концессионера документы и информацию, подтверждающие использование страховой выплаты в соответствии с целями, указанными в настоящем пункте Концессионного соглашения.</w:t>
      </w:r>
    </w:p>
    <w:p w:rsidR="00F90298" w:rsidRDefault="00F90298" w:rsidP="00F90298">
      <w:pPr>
        <w:spacing w:before="120" w:after="0" w:line="360" w:lineRule="auto"/>
        <w:ind w:firstLine="709"/>
        <w:contextualSpacing/>
        <w:jc w:val="both"/>
        <w:rPr>
          <w:rFonts w:ascii="Times New Roman" w:hAnsi="Times New Roman"/>
          <w:sz w:val="28"/>
          <w:szCs w:val="28"/>
        </w:rPr>
      </w:pPr>
      <w:r w:rsidRPr="00F90298">
        <w:rPr>
          <w:rFonts w:ascii="Times New Roman" w:hAnsi="Times New Roman"/>
          <w:sz w:val="28"/>
          <w:szCs w:val="28"/>
        </w:rPr>
        <w:t>Концессионер обязан предоставить указанную информацию в течение 10 (десяти) рабочих дней с даты получения письменного запроса Концедента.</w:t>
      </w:r>
    </w:p>
    <w:p w:rsidR="00256F2F" w:rsidRDefault="003B5E01" w:rsidP="00F90298">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2.14. </w:t>
      </w:r>
      <w:r w:rsidR="00F90298" w:rsidRPr="000A6E18">
        <w:rPr>
          <w:rFonts w:ascii="Times New Roman" w:hAnsi="Times New Roman"/>
          <w:sz w:val="28"/>
          <w:szCs w:val="28"/>
        </w:rPr>
        <w:t>Концессионер обязуется ежегодно не позднее 20 февраля года, следующего за отчетным, предоставлять Концеденту копию договора страхования риска случайной гибели и (или) случайного повреждения созданного в соответствии с п. 1.1 настоящего Концессионного соглашения Объекта соглашения.</w:t>
      </w:r>
    </w:p>
    <w:p w:rsidR="00256F2F" w:rsidRDefault="00256F2F">
      <w:pPr>
        <w:spacing w:after="0" w:line="240" w:lineRule="auto"/>
        <w:jc w:val="center"/>
        <w:rPr>
          <w:rFonts w:ascii="Times New Roman" w:hAnsi="Times New Roman"/>
          <w:b/>
          <w:sz w:val="28"/>
          <w:szCs w:val="28"/>
        </w:rPr>
      </w:pPr>
    </w:p>
    <w:p w:rsidR="0078092E" w:rsidRDefault="0078092E">
      <w:pPr>
        <w:spacing w:after="0" w:line="240" w:lineRule="auto"/>
        <w:jc w:val="center"/>
        <w:rPr>
          <w:rFonts w:ascii="Times New Roman" w:hAnsi="Times New Roman"/>
          <w:b/>
          <w:sz w:val="28"/>
          <w:szCs w:val="28"/>
        </w:rPr>
      </w:pPr>
    </w:p>
    <w:p w:rsidR="0078092E" w:rsidRDefault="0078092E">
      <w:pPr>
        <w:spacing w:after="0" w:line="240" w:lineRule="auto"/>
        <w:jc w:val="center"/>
        <w:rPr>
          <w:rFonts w:ascii="Times New Roman" w:hAnsi="Times New Roman"/>
          <w:b/>
          <w:sz w:val="28"/>
          <w:szCs w:val="28"/>
        </w:rPr>
      </w:pPr>
    </w:p>
    <w:p w:rsidR="00256F2F" w:rsidRDefault="003B5E01">
      <w:pPr>
        <w:spacing w:after="0" w:line="240" w:lineRule="auto"/>
        <w:jc w:val="center"/>
        <w:rPr>
          <w:rFonts w:ascii="Times New Roman" w:hAnsi="Times New Roman"/>
          <w:b/>
          <w:sz w:val="28"/>
          <w:szCs w:val="28"/>
        </w:rPr>
      </w:pPr>
      <w:r>
        <w:rPr>
          <w:rFonts w:ascii="Times New Roman" w:hAnsi="Times New Roman"/>
          <w:b/>
          <w:sz w:val="28"/>
          <w:szCs w:val="28"/>
        </w:rPr>
        <w:t>3. Создание, реконструкция Объекта соглашения</w:t>
      </w:r>
    </w:p>
    <w:p w:rsidR="00256F2F" w:rsidRDefault="00256F2F">
      <w:pPr>
        <w:spacing w:after="0" w:line="240" w:lineRule="auto"/>
        <w:ind w:firstLine="709"/>
        <w:jc w:val="both"/>
        <w:rPr>
          <w:rFonts w:ascii="Times New Roman" w:hAnsi="Times New Roman"/>
          <w:sz w:val="28"/>
          <w:szCs w:val="28"/>
        </w:rPr>
      </w:pPr>
    </w:p>
    <w:p w:rsidR="00256F2F" w:rsidRPr="00742A6D"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3.1. Концессионер обязан создать Объект соглашения, указанный в п. 1.1 настоящего Концессионного соглашения, в соответствии с условиями настоящего Концессионного соглашения, с требованиями сводов правил (СП, СНиП), технических регламентов и других действующих нормативных актов Российской Федерации, регионального и местного законодательства, на основании проектно-сметной документации, разработанной Концессионером в соответствии с условиями настоящего Концессионного соглашения и действующим законодательством, на основании концепции благоустройства</w:t>
      </w:r>
      <w:r w:rsidR="00551901">
        <w:rPr>
          <w:rFonts w:ascii="Times New Roman" w:hAnsi="Times New Roman"/>
          <w:sz w:val="28"/>
          <w:szCs w:val="28"/>
        </w:rPr>
        <w:t xml:space="preserve"> </w:t>
      </w:r>
      <w:r w:rsidRPr="00742A6D">
        <w:rPr>
          <w:rFonts w:ascii="Times New Roman" w:hAnsi="Times New Roman"/>
          <w:sz w:val="28"/>
          <w:szCs w:val="28"/>
        </w:rPr>
        <w:t>охраняемой природной территории местного значения с</w:t>
      </w:r>
      <w:r w:rsidR="005D16F6" w:rsidRPr="00742A6D">
        <w:rPr>
          <w:rFonts w:ascii="Times New Roman" w:hAnsi="Times New Roman"/>
          <w:sz w:val="28"/>
          <w:szCs w:val="28"/>
        </w:rPr>
        <w:t xml:space="preserve">адово-парковый ландшафт </w:t>
      </w:r>
      <w:r w:rsidR="00DD33F9" w:rsidRPr="00742A6D">
        <w:rPr>
          <w:rFonts w:ascii="Times New Roman" w:hAnsi="Times New Roman"/>
          <w:sz w:val="28"/>
          <w:szCs w:val="28"/>
        </w:rPr>
        <w:t>и архитектурн</w:t>
      </w:r>
      <w:r w:rsidR="001D2BCC" w:rsidRPr="00742A6D">
        <w:rPr>
          <w:rFonts w:ascii="Times New Roman" w:hAnsi="Times New Roman"/>
          <w:sz w:val="28"/>
          <w:szCs w:val="28"/>
        </w:rPr>
        <w:t>о-планировочных</w:t>
      </w:r>
      <w:r w:rsidR="00DD33F9" w:rsidRPr="00742A6D">
        <w:rPr>
          <w:rFonts w:ascii="Times New Roman" w:hAnsi="Times New Roman"/>
          <w:sz w:val="28"/>
          <w:szCs w:val="28"/>
        </w:rPr>
        <w:t xml:space="preserve"> решений на Объект соглашения</w:t>
      </w:r>
      <w:r w:rsidRPr="00742A6D">
        <w:rPr>
          <w:rFonts w:ascii="Times New Roman" w:hAnsi="Times New Roman"/>
          <w:sz w:val="28"/>
          <w:szCs w:val="28"/>
        </w:rPr>
        <w:t xml:space="preserve">, </w:t>
      </w:r>
      <w:r w:rsidR="008A3691" w:rsidRPr="00742A6D">
        <w:rPr>
          <w:rFonts w:ascii="Times New Roman" w:hAnsi="Times New Roman"/>
          <w:sz w:val="28"/>
          <w:szCs w:val="28"/>
        </w:rPr>
        <w:t>утвержденн</w:t>
      </w:r>
      <w:r w:rsidR="00DD33F9" w:rsidRPr="00742A6D">
        <w:rPr>
          <w:rFonts w:ascii="Times New Roman" w:hAnsi="Times New Roman"/>
          <w:sz w:val="28"/>
          <w:szCs w:val="28"/>
        </w:rPr>
        <w:t>ых</w:t>
      </w:r>
      <w:r w:rsidR="008A3691" w:rsidRPr="00742A6D">
        <w:rPr>
          <w:rFonts w:ascii="Times New Roman" w:hAnsi="Times New Roman"/>
          <w:sz w:val="28"/>
          <w:szCs w:val="28"/>
        </w:rPr>
        <w:t xml:space="preserve"> Приложением 5 к настоящему соглашению</w:t>
      </w:r>
      <w:r w:rsidR="005D16F6" w:rsidRPr="00742A6D">
        <w:rPr>
          <w:rFonts w:ascii="Times New Roman" w:hAnsi="Times New Roman"/>
          <w:sz w:val="28"/>
          <w:szCs w:val="28"/>
        </w:rPr>
        <w:t xml:space="preserve">, в срок не позднее </w:t>
      </w:r>
      <w:r w:rsidR="00BC6D2A" w:rsidRPr="00742A6D">
        <w:rPr>
          <w:rFonts w:ascii="Times New Roman" w:hAnsi="Times New Roman"/>
          <w:sz w:val="28"/>
          <w:szCs w:val="28"/>
        </w:rPr>
        <w:t>2</w:t>
      </w:r>
      <w:r w:rsidR="005D16F6" w:rsidRPr="00742A6D">
        <w:rPr>
          <w:rFonts w:ascii="Times New Roman" w:hAnsi="Times New Roman"/>
          <w:sz w:val="28"/>
          <w:szCs w:val="28"/>
        </w:rPr>
        <w:t>(</w:t>
      </w:r>
      <w:r w:rsidR="00BC6D2A" w:rsidRPr="00742A6D">
        <w:rPr>
          <w:rFonts w:ascii="Times New Roman" w:hAnsi="Times New Roman"/>
          <w:sz w:val="28"/>
          <w:szCs w:val="28"/>
        </w:rPr>
        <w:t>двух</w:t>
      </w:r>
      <w:r w:rsidR="005D16F6" w:rsidRPr="00742A6D">
        <w:rPr>
          <w:rFonts w:ascii="Times New Roman" w:hAnsi="Times New Roman"/>
          <w:sz w:val="28"/>
          <w:szCs w:val="28"/>
        </w:rPr>
        <w:t>)</w:t>
      </w:r>
      <w:r w:rsidRPr="00742A6D">
        <w:rPr>
          <w:rFonts w:ascii="Times New Roman" w:hAnsi="Times New Roman"/>
          <w:sz w:val="28"/>
          <w:szCs w:val="28"/>
        </w:rPr>
        <w:t xml:space="preserve"> лет со дня подписания настоящего Концессионного соглашения.</w:t>
      </w:r>
    </w:p>
    <w:p w:rsidR="00AE1FA6" w:rsidRPr="00742A6D" w:rsidRDefault="006A0F0F" w:rsidP="006A0F0F">
      <w:pPr>
        <w:spacing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lastRenderedPageBreak/>
        <w:t xml:space="preserve">Концессионер имеет право приступить к работам над Объектом соглашения исключительно после </w:t>
      </w:r>
      <w:r w:rsidR="00AE1FA6" w:rsidRPr="00742A6D">
        <w:rPr>
          <w:rFonts w:ascii="Times New Roman" w:hAnsi="Times New Roman"/>
          <w:sz w:val="28"/>
          <w:szCs w:val="28"/>
        </w:rPr>
        <w:t xml:space="preserve">предоставления Концеденту </w:t>
      </w:r>
      <w:r w:rsidR="00D250B6" w:rsidRPr="00742A6D">
        <w:rPr>
          <w:rFonts w:ascii="Times New Roman" w:hAnsi="Times New Roman"/>
          <w:sz w:val="28"/>
          <w:szCs w:val="28"/>
        </w:rPr>
        <w:t>необходимой документации, в соответствии с которой будут проводиться указанные работы</w:t>
      </w:r>
      <w:r w:rsidR="000F69C6" w:rsidRPr="00742A6D">
        <w:rPr>
          <w:rFonts w:ascii="Times New Roman" w:hAnsi="Times New Roman"/>
          <w:sz w:val="28"/>
          <w:szCs w:val="28"/>
        </w:rPr>
        <w:t xml:space="preserve"> (в том числе паспорта на оборудование, сертификаты соответствия на материалы и иная документация)</w:t>
      </w:r>
      <w:r w:rsidR="00D250B6" w:rsidRPr="00742A6D">
        <w:rPr>
          <w:rFonts w:ascii="Times New Roman" w:hAnsi="Times New Roman"/>
          <w:sz w:val="28"/>
          <w:szCs w:val="28"/>
        </w:rPr>
        <w:t>.</w:t>
      </w:r>
    </w:p>
    <w:p w:rsidR="00E14AA3" w:rsidRPr="00742A6D" w:rsidRDefault="003B5E01">
      <w:pPr>
        <w:spacing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Выполнение Концессионером работ по созданию, реконструкции Объекта соглашения в части создания имущества, предусмотренного           приложениями № 1, 2 к настоящему Концессионному соглашению, осуществляется в порядке, предусмотренном настоящим Концессионным соглашением.</w:t>
      </w:r>
      <w:r w:rsidR="005E2189" w:rsidRPr="00742A6D">
        <w:rPr>
          <w:rFonts w:ascii="Times New Roman" w:hAnsi="Times New Roman"/>
          <w:sz w:val="28"/>
          <w:szCs w:val="28"/>
        </w:rPr>
        <w:t xml:space="preserve"> </w:t>
      </w:r>
    </w:p>
    <w:p w:rsidR="00256F2F" w:rsidRDefault="003B5E01">
      <w:pPr>
        <w:spacing w:after="0" w:line="360" w:lineRule="auto"/>
        <w:ind w:firstLine="709"/>
        <w:contextualSpacing/>
        <w:jc w:val="both"/>
        <w:rPr>
          <w:rFonts w:ascii="Times New Roman" w:hAnsi="Times New Roman"/>
          <w:sz w:val="28"/>
          <w:szCs w:val="28"/>
        </w:rPr>
      </w:pPr>
      <w:r w:rsidRPr="00742A6D">
        <w:rPr>
          <w:rFonts w:ascii="Times New Roman" w:hAnsi="Times New Roman"/>
          <w:sz w:val="28"/>
          <w:szCs w:val="28"/>
        </w:rPr>
        <w:t>3.2. Концессионер за свой счет самостоятельно либо по договору с проектными организациями, имеющими соответствующие допуски</w:t>
      </w:r>
      <w:r w:rsidR="005D16F6" w:rsidRPr="00742A6D">
        <w:rPr>
          <w:rFonts w:ascii="Times New Roman" w:hAnsi="Times New Roman"/>
          <w:sz w:val="28"/>
          <w:szCs w:val="28"/>
        </w:rPr>
        <w:t xml:space="preserve"> и лице</w:t>
      </w:r>
      <w:r w:rsidR="00551901" w:rsidRPr="00742A6D">
        <w:rPr>
          <w:rFonts w:ascii="Times New Roman" w:hAnsi="Times New Roman"/>
          <w:sz w:val="28"/>
          <w:szCs w:val="28"/>
        </w:rPr>
        <w:t xml:space="preserve">нзии, в срок не позднее </w:t>
      </w:r>
      <w:r w:rsidR="00BC6D2A" w:rsidRPr="00742A6D">
        <w:rPr>
          <w:rFonts w:ascii="Times New Roman" w:hAnsi="Times New Roman"/>
          <w:sz w:val="28"/>
          <w:szCs w:val="28"/>
        </w:rPr>
        <w:t>6</w:t>
      </w:r>
      <w:r w:rsidR="00551901" w:rsidRPr="00742A6D">
        <w:rPr>
          <w:rFonts w:ascii="Times New Roman" w:hAnsi="Times New Roman"/>
          <w:sz w:val="28"/>
          <w:szCs w:val="28"/>
        </w:rPr>
        <w:t xml:space="preserve"> (</w:t>
      </w:r>
      <w:r w:rsidR="00BC6D2A" w:rsidRPr="00742A6D">
        <w:rPr>
          <w:rFonts w:ascii="Times New Roman" w:hAnsi="Times New Roman"/>
          <w:sz w:val="28"/>
          <w:szCs w:val="28"/>
        </w:rPr>
        <w:t>шести</w:t>
      </w:r>
      <w:r w:rsidR="005D16F6" w:rsidRPr="00742A6D">
        <w:rPr>
          <w:rFonts w:ascii="Times New Roman" w:hAnsi="Times New Roman"/>
          <w:sz w:val="28"/>
          <w:szCs w:val="28"/>
        </w:rPr>
        <w:t>)</w:t>
      </w:r>
      <w:r w:rsidRPr="00742A6D">
        <w:rPr>
          <w:rFonts w:ascii="Times New Roman" w:hAnsi="Times New Roman"/>
          <w:sz w:val="28"/>
          <w:szCs w:val="28"/>
        </w:rPr>
        <w:t xml:space="preserve"> месяцев со дня подписания настоя</w:t>
      </w:r>
      <w:r w:rsidR="00CC6BBC" w:rsidRPr="00742A6D">
        <w:rPr>
          <w:rFonts w:ascii="Times New Roman" w:hAnsi="Times New Roman"/>
          <w:sz w:val="28"/>
          <w:szCs w:val="28"/>
        </w:rPr>
        <w:t xml:space="preserve">щего Концессионного соглашения </w:t>
      </w:r>
      <w:r w:rsidRPr="00742A6D">
        <w:rPr>
          <w:rFonts w:ascii="Times New Roman" w:hAnsi="Times New Roman"/>
          <w:sz w:val="28"/>
          <w:szCs w:val="28"/>
        </w:rPr>
        <w:t>осуществляет подготовку проектно-сметной документации в соответствии с концепцией благоустройства</w:t>
      </w:r>
      <w:r w:rsidR="00CC6BBC" w:rsidRPr="00742A6D">
        <w:rPr>
          <w:rFonts w:ascii="Times New Roman" w:hAnsi="Times New Roman"/>
          <w:sz w:val="28"/>
          <w:szCs w:val="28"/>
        </w:rPr>
        <w:t xml:space="preserve"> </w:t>
      </w:r>
      <w:r w:rsidRPr="00742A6D">
        <w:rPr>
          <w:rFonts w:ascii="Times New Roman" w:hAnsi="Times New Roman"/>
          <w:sz w:val="28"/>
          <w:szCs w:val="28"/>
        </w:rPr>
        <w:t>охраняемой природной территории местного значения с</w:t>
      </w:r>
      <w:r w:rsidR="005D16F6" w:rsidRPr="00742A6D">
        <w:rPr>
          <w:rFonts w:ascii="Times New Roman" w:hAnsi="Times New Roman"/>
          <w:sz w:val="28"/>
          <w:szCs w:val="28"/>
        </w:rPr>
        <w:t xml:space="preserve">адово-парковый ландшафт </w:t>
      </w:r>
      <w:r w:rsidR="00DD33F9" w:rsidRPr="00742A6D">
        <w:rPr>
          <w:rFonts w:ascii="Times New Roman" w:hAnsi="Times New Roman"/>
          <w:sz w:val="28"/>
          <w:szCs w:val="28"/>
        </w:rPr>
        <w:t xml:space="preserve">и </w:t>
      </w:r>
      <w:r w:rsidR="001D2BCC" w:rsidRPr="00742A6D">
        <w:rPr>
          <w:rFonts w:ascii="Times New Roman" w:hAnsi="Times New Roman"/>
          <w:sz w:val="28"/>
          <w:szCs w:val="28"/>
        </w:rPr>
        <w:t>архитектурно-планировочными</w:t>
      </w:r>
      <w:r w:rsidR="00DD33F9" w:rsidRPr="00742A6D">
        <w:rPr>
          <w:rFonts w:ascii="Times New Roman" w:hAnsi="Times New Roman"/>
          <w:sz w:val="28"/>
          <w:szCs w:val="28"/>
        </w:rPr>
        <w:t xml:space="preserve"> решениями на Объект соглашения</w:t>
      </w:r>
      <w:r w:rsidRPr="00742A6D">
        <w:rPr>
          <w:rFonts w:ascii="Times New Roman" w:hAnsi="Times New Roman"/>
          <w:sz w:val="28"/>
          <w:szCs w:val="28"/>
        </w:rPr>
        <w:t>, обеспечивает</w:t>
      </w:r>
      <w:r w:rsidR="00CC6BBC" w:rsidRPr="00742A6D">
        <w:rPr>
          <w:rFonts w:ascii="Times New Roman" w:hAnsi="Times New Roman"/>
          <w:sz w:val="28"/>
          <w:szCs w:val="28"/>
        </w:rPr>
        <w:t xml:space="preserve"> </w:t>
      </w:r>
      <w:r w:rsidR="002C3C8A" w:rsidRPr="00742A6D">
        <w:rPr>
          <w:rFonts w:ascii="Times New Roman" w:hAnsi="Times New Roman"/>
          <w:sz w:val="28"/>
          <w:szCs w:val="28"/>
        </w:rPr>
        <w:t xml:space="preserve">проверку достоверности определения сметной стоимости </w:t>
      </w:r>
      <w:r w:rsidRPr="00742A6D">
        <w:rPr>
          <w:rFonts w:ascii="Times New Roman" w:hAnsi="Times New Roman"/>
          <w:sz w:val="28"/>
          <w:szCs w:val="28"/>
        </w:rPr>
        <w:t>и в дальнейшем выполнение ремонтных работ с обязательным авторским надзором и техническим</w:t>
      </w:r>
      <w:r>
        <w:rPr>
          <w:rFonts w:ascii="Times New Roman" w:hAnsi="Times New Roman"/>
          <w:sz w:val="28"/>
          <w:szCs w:val="28"/>
        </w:rPr>
        <w:t xml:space="preserve"> контролем за их производством. При этом ответственность за действия таких организаций перед Концедентом Концессионер несет как за свои собственные.</w:t>
      </w:r>
    </w:p>
    <w:p w:rsidR="005B1506" w:rsidRDefault="005B1506">
      <w:pPr>
        <w:spacing w:after="0" w:line="360" w:lineRule="auto"/>
        <w:ind w:firstLine="709"/>
        <w:contextualSpacing/>
        <w:jc w:val="both"/>
        <w:rPr>
          <w:rFonts w:ascii="Times New Roman" w:hAnsi="Times New Roman"/>
          <w:sz w:val="28"/>
          <w:szCs w:val="28"/>
        </w:rPr>
      </w:pPr>
      <w:r w:rsidRPr="001130DE">
        <w:rPr>
          <w:rFonts w:ascii="Times New Roman" w:hAnsi="Times New Roman"/>
          <w:sz w:val="28"/>
          <w:szCs w:val="28"/>
        </w:rPr>
        <w:t>Проектно-сметная документация может предоставляться частями по мере выполнения работ в соответствии с поэт</w:t>
      </w:r>
      <w:r w:rsidR="001130DE" w:rsidRPr="001130DE">
        <w:rPr>
          <w:rFonts w:ascii="Times New Roman" w:hAnsi="Times New Roman"/>
          <w:sz w:val="28"/>
          <w:szCs w:val="28"/>
        </w:rPr>
        <w:t>апным графиком выполнения работ,</w:t>
      </w:r>
      <w:r w:rsidR="001130DE">
        <w:rPr>
          <w:rFonts w:ascii="Times New Roman" w:hAnsi="Times New Roman"/>
          <w:sz w:val="28"/>
          <w:szCs w:val="28"/>
        </w:rPr>
        <w:t xml:space="preserve"> </w:t>
      </w:r>
      <w:r w:rsidR="001130DE" w:rsidRPr="00F90298">
        <w:rPr>
          <w:rFonts w:ascii="Times New Roman" w:hAnsi="Times New Roman"/>
          <w:sz w:val="28"/>
          <w:szCs w:val="28"/>
        </w:rPr>
        <w:t xml:space="preserve">но </w:t>
      </w:r>
      <w:r w:rsidR="00A86DA2" w:rsidRPr="00F90298">
        <w:rPr>
          <w:rFonts w:ascii="Times New Roman" w:hAnsi="Times New Roman"/>
          <w:sz w:val="28"/>
          <w:szCs w:val="28"/>
        </w:rPr>
        <w:t>не позднее даты</w:t>
      </w:r>
      <w:r w:rsidR="001130DE" w:rsidRPr="00F90298">
        <w:rPr>
          <w:rFonts w:ascii="Times New Roman" w:hAnsi="Times New Roman"/>
          <w:sz w:val="28"/>
          <w:szCs w:val="28"/>
        </w:rPr>
        <w:t xml:space="preserve"> </w:t>
      </w:r>
      <w:r w:rsidR="00A86DA2" w:rsidRPr="00F90298">
        <w:rPr>
          <w:rFonts w:ascii="Times New Roman" w:hAnsi="Times New Roman"/>
          <w:sz w:val="28"/>
          <w:szCs w:val="28"/>
        </w:rPr>
        <w:t xml:space="preserve">начала </w:t>
      </w:r>
      <w:r w:rsidR="001130DE" w:rsidRPr="00F90298">
        <w:rPr>
          <w:rFonts w:ascii="Times New Roman" w:hAnsi="Times New Roman"/>
          <w:sz w:val="28"/>
          <w:szCs w:val="28"/>
        </w:rPr>
        <w:t>выполнения работ, предусмотренных предоставленной частью проектно-сметной документации.</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 xml:space="preserve">3.3. </w:t>
      </w:r>
      <w:r>
        <w:rPr>
          <w:rFonts w:ascii="Times New Roman" w:eastAsia="Times New Roman" w:hAnsi="Times New Roman"/>
          <w:sz w:val="28"/>
          <w:szCs w:val="28"/>
          <w:lang w:eastAsia="ru-RU"/>
        </w:rPr>
        <w:t xml:space="preserve">Концессионер обязуется провести за свой счет необходимые мероприятия, в том числе проектно-инженерные изыскания, обеспечить согласование с Концедентом </w:t>
      </w:r>
      <w:r w:rsidRPr="00081271">
        <w:rPr>
          <w:rFonts w:ascii="Times New Roman" w:eastAsia="Times New Roman" w:hAnsi="Times New Roman"/>
          <w:sz w:val="28"/>
          <w:szCs w:val="28"/>
          <w:lang w:eastAsia="ru-RU"/>
        </w:rPr>
        <w:t>проектно-сметной документации</w:t>
      </w:r>
      <w:r w:rsidR="001130DE">
        <w:rPr>
          <w:rFonts w:ascii="Times New Roman" w:eastAsia="Times New Roman" w:hAnsi="Times New Roman"/>
          <w:strike/>
          <w:sz w:val="28"/>
          <w:szCs w:val="28"/>
          <w:lang w:eastAsia="ru-RU"/>
        </w:rPr>
        <w:t>.</w:t>
      </w:r>
    </w:p>
    <w:p w:rsidR="00256F2F" w:rsidRDefault="00E25B17">
      <w:pPr>
        <w:spacing w:after="0" w:line="360" w:lineRule="auto"/>
        <w:ind w:firstLine="709"/>
        <w:contextualSpacing/>
        <w:jc w:val="both"/>
        <w:rPr>
          <w:rFonts w:ascii="Times New Roman" w:eastAsia="Times New Roman" w:hAnsi="Times New Roman"/>
          <w:sz w:val="28"/>
          <w:szCs w:val="28"/>
          <w:lang w:eastAsia="ru-RU"/>
        </w:rPr>
      </w:pPr>
      <w:r>
        <w:rPr>
          <w:rFonts w:ascii="Times New Roman" w:hAnsi="Times New Roman"/>
          <w:sz w:val="28"/>
          <w:szCs w:val="28"/>
        </w:rPr>
        <w:t xml:space="preserve">3.4. При разработке </w:t>
      </w:r>
      <w:r w:rsidR="003B5E01">
        <w:rPr>
          <w:rFonts w:ascii="Times New Roman" w:hAnsi="Times New Roman"/>
          <w:sz w:val="28"/>
          <w:szCs w:val="28"/>
        </w:rPr>
        <w:t>проектно-сметной документации Концессионеру необходимо предусмотреть мероприятия по обеспечению беспрепятственного передвижения маломобильных групп населения, а также обеспечить учет влияния следующих природных, техногенных и иных факторов:</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инженерно-геологических и гидрогеологических условий;</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археологических данных;</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негативных природных и природно-техногенных процессов и явлений (изменение уровня грунтовых вод, вибрационные воздействия, магнитные поля и др.);</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планируемых к строительству подземных сооружений, в том числе подземных частей или фундаментов наземных сооружений.</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Ответственность за согласование проектно-сметной документации возлагается на Концессионера.</w:t>
      </w:r>
    </w:p>
    <w:p w:rsidR="00256F2F" w:rsidRDefault="003B5E01">
      <w:pPr>
        <w:spacing w:after="0"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3.5. Концессионер по согласованию с Концедентом вправе вносить в установленном законодательством порядке изменения в проектн</w:t>
      </w:r>
      <w:r w:rsidR="00E25B17">
        <w:rPr>
          <w:rFonts w:ascii="Times New Roman" w:eastAsia="Times New Roman" w:hAnsi="Times New Roman"/>
          <w:sz w:val="28"/>
          <w:szCs w:val="28"/>
          <w:lang w:eastAsia="ru-RU"/>
        </w:rPr>
        <w:t>о-сметную</w:t>
      </w:r>
      <w:r>
        <w:rPr>
          <w:rFonts w:ascii="Times New Roman" w:eastAsia="Times New Roman" w:hAnsi="Times New Roman"/>
          <w:sz w:val="28"/>
          <w:szCs w:val="28"/>
          <w:lang w:eastAsia="ru-RU"/>
        </w:rPr>
        <w:t xml:space="preserve"> документацию без ухудшения технико-экономических показателей Объекта соглашения.</w:t>
      </w:r>
    </w:p>
    <w:p w:rsidR="00256F2F" w:rsidRDefault="003B5E01">
      <w:pPr>
        <w:spacing w:after="0"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 обнаружении Концессионером несоответствия проектно</w:t>
      </w:r>
      <w:r w:rsidR="00E25B17">
        <w:rPr>
          <w:rFonts w:ascii="Times New Roman" w:eastAsia="Times New Roman" w:hAnsi="Times New Roman"/>
          <w:sz w:val="28"/>
          <w:szCs w:val="28"/>
          <w:lang w:eastAsia="ru-RU"/>
        </w:rPr>
        <w:t>-сметной</w:t>
      </w:r>
      <w:r>
        <w:rPr>
          <w:rFonts w:ascii="Times New Roman" w:eastAsia="Times New Roman" w:hAnsi="Times New Roman"/>
          <w:sz w:val="28"/>
          <w:szCs w:val="28"/>
          <w:lang w:eastAsia="ru-RU"/>
        </w:rPr>
        <w:t xml:space="preserve"> документации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w:t>
      </w:r>
      <w:r w:rsidR="00E25B17">
        <w:rPr>
          <w:rFonts w:ascii="Times New Roman" w:eastAsia="Times New Roman" w:hAnsi="Times New Roman"/>
          <w:sz w:val="28"/>
          <w:szCs w:val="28"/>
          <w:lang w:eastAsia="ru-RU"/>
        </w:rPr>
        <w:t>о-сметную</w:t>
      </w:r>
      <w:r>
        <w:rPr>
          <w:rFonts w:ascii="Times New Roman" w:eastAsia="Times New Roman" w:hAnsi="Times New Roman"/>
          <w:sz w:val="28"/>
          <w:szCs w:val="28"/>
          <w:lang w:eastAsia="ru-RU"/>
        </w:rPr>
        <w:t xml:space="preserve"> документацию приостановить работу по созданию, реконструкции Объекта соглашения. При этом обязательства по устранению выявленных несоответствий возлагаются на Концессионера и осуществляются за его счет.</w:t>
      </w:r>
    </w:p>
    <w:p w:rsidR="00256F2F" w:rsidRDefault="003B5E01">
      <w:pPr>
        <w:spacing w:after="0" w:line="360" w:lineRule="auto"/>
        <w:ind w:firstLine="709"/>
        <w:contextualSpacing/>
        <w:jc w:val="both"/>
        <w:rPr>
          <w:rFonts w:ascii="Times New Roman" w:hAnsi="Times New Roman"/>
          <w:sz w:val="28"/>
          <w:szCs w:val="28"/>
        </w:rPr>
      </w:pPr>
      <w:r>
        <w:rPr>
          <w:rFonts w:ascii="Times New Roman" w:eastAsia="Times New Roman" w:hAnsi="Times New Roman"/>
          <w:sz w:val="28"/>
          <w:szCs w:val="28"/>
          <w:lang w:eastAsia="ru-RU"/>
        </w:rPr>
        <w:lastRenderedPageBreak/>
        <w:t xml:space="preserve">При обнаружении Концессионером независящих от Сторон обстоятельств, делающих невозможным создание и </w:t>
      </w:r>
      <w:r w:rsidR="00300F11" w:rsidRPr="00F90298">
        <w:rPr>
          <w:rFonts w:ascii="Times New Roman" w:eastAsia="Times New Roman" w:hAnsi="Times New Roman"/>
          <w:sz w:val="28"/>
          <w:szCs w:val="28"/>
          <w:lang w:eastAsia="ru-RU"/>
        </w:rPr>
        <w:t>приемку результатов завершения работ</w:t>
      </w:r>
      <w:r>
        <w:rPr>
          <w:rFonts w:ascii="Times New Roman" w:eastAsia="Times New Roman" w:hAnsi="Times New Roman"/>
          <w:sz w:val="28"/>
          <w:szCs w:val="28"/>
          <w:lang w:eastAsia="ru-RU"/>
        </w:rPr>
        <w:t xml:space="preserve"> </w:t>
      </w:r>
      <w:r w:rsidR="00B7055B">
        <w:rPr>
          <w:rFonts w:ascii="Times New Roman" w:eastAsia="Times New Roman" w:hAnsi="Times New Roman"/>
          <w:sz w:val="28"/>
          <w:szCs w:val="28"/>
          <w:lang w:eastAsia="ru-RU"/>
        </w:rPr>
        <w:t xml:space="preserve">в отношении </w:t>
      </w:r>
      <w:r>
        <w:rPr>
          <w:rFonts w:ascii="Times New Roman" w:eastAsia="Times New Roman" w:hAnsi="Times New Roman"/>
          <w:sz w:val="28"/>
          <w:szCs w:val="28"/>
          <w:lang w:eastAsia="ru-RU"/>
        </w:rPr>
        <w:t xml:space="preserve">Объекта соглашения в сроки, установленные настоящим Концессионным соглашением,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Концессионного соглашения. </w:t>
      </w:r>
    </w:p>
    <w:p w:rsidR="009A0DBD" w:rsidRDefault="003B5E01" w:rsidP="009E1578">
      <w:pPr>
        <w:spacing w:after="0"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3.6. </w:t>
      </w:r>
      <w:r w:rsidR="009A0DBD" w:rsidRPr="002C3C8A">
        <w:rPr>
          <w:rFonts w:ascii="Times New Roman" w:eastAsia="Times New Roman" w:hAnsi="Times New Roman"/>
          <w:sz w:val="28"/>
          <w:szCs w:val="28"/>
          <w:lang w:eastAsia="ru-RU"/>
        </w:rPr>
        <w:t>Концессионер осуществляет выполнение работ в соот</w:t>
      </w:r>
      <w:r w:rsidR="00DD33F9" w:rsidRPr="002C3C8A">
        <w:rPr>
          <w:rFonts w:ascii="Times New Roman" w:eastAsia="Times New Roman" w:hAnsi="Times New Roman"/>
          <w:sz w:val="28"/>
          <w:szCs w:val="28"/>
          <w:lang w:eastAsia="ru-RU"/>
        </w:rPr>
        <w:t>ветствии с поэтапным графиком</w:t>
      </w:r>
      <w:r w:rsidR="001E187A" w:rsidRPr="002C3C8A">
        <w:rPr>
          <w:rFonts w:ascii="Times New Roman" w:eastAsia="Times New Roman" w:hAnsi="Times New Roman"/>
          <w:sz w:val="28"/>
          <w:szCs w:val="28"/>
          <w:lang w:eastAsia="ru-RU"/>
        </w:rPr>
        <w:t xml:space="preserve"> выполнения работ</w:t>
      </w:r>
      <w:r w:rsidR="00DD33F9" w:rsidRPr="002C3C8A">
        <w:rPr>
          <w:rFonts w:ascii="Times New Roman" w:eastAsia="Times New Roman" w:hAnsi="Times New Roman"/>
          <w:sz w:val="28"/>
          <w:szCs w:val="28"/>
          <w:lang w:eastAsia="ru-RU"/>
        </w:rPr>
        <w:t xml:space="preserve">, включающим </w:t>
      </w:r>
      <w:r w:rsidR="001E187A" w:rsidRPr="002C3C8A">
        <w:rPr>
          <w:rFonts w:ascii="Times New Roman" w:eastAsia="Times New Roman" w:hAnsi="Times New Roman"/>
          <w:sz w:val="28"/>
          <w:szCs w:val="28"/>
          <w:lang w:eastAsia="ru-RU"/>
        </w:rPr>
        <w:t>их последовательность</w:t>
      </w:r>
      <w:r w:rsidR="009A0DBD" w:rsidRPr="002C3C8A">
        <w:rPr>
          <w:rFonts w:ascii="Times New Roman" w:eastAsia="Times New Roman" w:hAnsi="Times New Roman"/>
          <w:sz w:val="28"/>
          <w:szCs w:val="28"/>
          <w:lang w:eastAsia="ru-RU"/>
        </w:rPr>
        <w:t>, предусмотренн</w:t>
      </w:r>
      <w:r w:rsidR="001E187A" w:rsidRPr="002C3C8A">
        <w:rPr>
          <w:rFonts w:ascii="Times New Roman" w:eastAsia="Times New Roman" w:hAnsi="Times New Roman"/>
          <w:sz w:val="28"/>
          <w:szCs w:val="28"/>
          <w:lang w:eastAsia="ru-RU"/>
        </w:rPr>
        <w:t>ым</w:t>
      </w:r>
      <w:r w:rsidR="009A0DBD" w:rsidRPr="002C3C8A">
        <w:rPr>
          <w:rFonts w:ascii="Times New Roman" w:eastAsia="Times New Roman" w:hAnsi="Times New Roman"/>
          <w:sz w:val="28"/>
          <w:szCs w:val="28"/>
          <w:lang w:eastAsia="ru-RU"/>
        </w:rPr>
        <w:t xml:space="preserve"> </w:t>
      </w:r>
      <w:r w:rsidR="009A0DBD" w:rsidRPr="00E03D7D">
        <w:rPr>
          <w:rFonts w:ascii="Times New Roman" w:eastAsia="Times New Roman" w:hAnsi="Times New Roman"/>
          <w:sz w:val="28"/>
          <w:szCs w:val="28"/>
          <w:lang w:eastAsia="ru-RU"/>
        </w:rPr>
        <w:t>приложением № 5 к настоящему</w:t>
      </w:r>
      <w:r w:rsidR="009A0DBD" w:rsidRPr="002C3C8A">
        <w:rPr>
          <w:rFonts w:ascii="Times New Roman" w:eastAsia="Times New Roman" w:hAnsi="Times New Roman"/>
          <w:sz w:val="28"/>
          <w:szCs w:val="28"/>
          <w:lang w:eastAsia="ru-RU"/>
        </w:rPr>
        <w:t xml:space="preserve"> Концессионному соглашению и проектно-сметной документацией.</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3.7. Концессионер обязан оплатить за свой счет все затраты, связанные с </w:t>
      </w:r>
      <w:r w:rsidR="008A444D">
        <w:rPr>
          <w:rFonts w:ascii="Times New Roman" w:hAnsi="Times New Roman"/>
          <w:sz w:val="28"/>
          <w:szCs w:val="28"/>
        </w:rPr>
        <w:t xml:space="preserve">созданием </w:t>
      </w:r>
      <w:r>
        <w:rPr>
          <w:rFonts w:ascii="Times New Roman" w:hAnsi="Times New Roman"/>
          <w:sz w:val="28"/>
          <w:szCs w:val="28"/>
        </w:rPr>
        <w:t xml:space="preserve">Объекта соглашения, в полном объеме, в том числе стоимость оформления разрешительной и иной документации, работы по благоустройству, работы специалистов, материалы, привлечение используемого оборудования, транспортные расходы, все налоги, сборы, отчисления и другие платежи, установленные действующим законодательством; обеспечить условия для беспрепятственного доступа маломобильных групп населения к Объекту соглашения; предусмотреть мероприятия по антитеррористической защищенности в соответствии с постановлением Правительства Российской Федерации от 25.03.2015 №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войсками национальной гвардии Российской Федерации, и форм паспортов безопасности таких мест и объектов (территорий)». </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3.8. В интересах Концессионера в целях надлежащего исполнения обязанностей по настоящему Концессионному соглашению в случае необходимости Концессионер обязан подготовить территорию, необходимую </w:t>
      </w:r>
      <w:r>
        <w:rPr>
          <w:rFonts w:ascii="Times New Roman" w:hAnsi="Times New Roman"/>
          <w:sz w:val="28"/>
          <w:szCs w:val="28"/>
        </w:rPr>
        <w:lastRenderedPageBreak/>
        <w:t>для создания, реконструкции Объекта соглашения и для осуществления деятельности, предусмотренной настоящим Концессионным соглашением.</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3.9. Концессионер вправе привлекать к выполнению работ по созданию</w:t>
      </w:r>
      <w:r w:rsidR="008A444D">
        <w:rPr>
          <w:rFonts w:ascii="Times New Roman" w:hAnsi="Times New Roman"/>
          <w:sz w:val="28"/>
          <w:szCs w:val="28"/>
        </w:rPr>
        <w:t xml:space="preserve"> </w:t>
      </w:r>
      <w:r>
        <w:rPr>
          <w:rFonts w:ascii="Times New Roman" w:hAnsi="Times New Roman"/>
          <w:sz w:val="28"/>
          <w:szCs w:val="28"/>
        </w:rPr>
        <w:t>Объекта соглашения и благоустройству его территории третьих лиц, за действия которых он несет ответственность как за свои собственные.</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3.10. Концедент обязуется обеспечить Концессионеру необходимые условия для выполнения работ по созданию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3.11. Концедент обязуется </w:t>
      </w:r>
      <w:r w:rsidR="00DF57CD">
        <w:rPr>
          <w:rFonts w:ascii="Times New Roman" w:hAnsi="Times New Roman"/>
          <w:sz w:val="28"/>
          <w:szCs w:val="28"/>
        </w:rPr>
        <w:t xml:space="preserve">при </w:t>
      </w:r>
      <w:r w:rsidR="00DF57CD" w:rsidRPr="00B7055B">
        <w:rPr>
          <w:rFonts w:ascii="Times New Roman" w:hAnsi="Times New Roman"/>
          <w:sz w:val="28"/>
          <w:szCs w:val="28"/>
        </w:rPr>
        <w:t>наличии возможности</w:t>
      </w:r>
      <w:r w:rsidR="00DF57CD">
        <w:rPr>
          <w:rFonts w:ascii="Times New Roman" w:hAnsi="Times New Roman"/>
          <w:sz w:val="28"/>
          <w:szCs w:val="28"/>
        </w:rPr>
        <w:t xml:space="preserve"> </w:t>
      </w:r>
      <w:r>
        <w:rPr>
          <w:rFonts w:ascii="Times New Roman" w:hAnsi="Times New Roman"/>
          <w:sz w:val="28"/>
          <w:szCs w:val="28"/>
        </w:rPr>
        <w:t>оказывать содействие при выполнении работ по созданию, реконструкции Объекта соглашения путем предоставления информации, необходимой для исполнения обязательств Концессионером по настоящему Концессионному соглашению.</w:t>
      </w:r>
    </w:p>
    <w:p w:rsidR="00256F2F" w:rsidRDefault="003B5E01">
      <w:pPr>
        <w:spacing w:before="120" w:after="0" w:line="360" w:lineRule="auto"/>
        <w:ind w:firstLine="709"/>
        <w:contextualSpacing/>
        <w:jc w:val="both"/>
        <w:rPr>
          <w:rFonts w:ascii="Times New Roman" w:eastAsia="Times New Roman" w:hAnsi="Times New Roman"/>
          <w:sz w:val="28"/>
          <w:szCs w:val="28"/>
          <w:lang w:eastAsia="ru-RU"/>
        </w:rPr>
      </w:pPr>
      <w:r>
        <w:rPr>
          <w:rFonts w:ascii="Times New Roman" w:hAnsi="Times New Roman"/>
          <w:sz w:val="28"/>
          <w:szCs w:val="28"/>
        </w:rPr>
        <w:t xml:space="preserve">3.12. Завершение Концессионером работ по созданию Объекта соглашения осуществляется в соответствии с </w:t>
      </w:r>
      <w:r w:rsidRPr="009A0DBD">
        <w:rPr>
          <w:rFonts w:ascii="Times New Roman" w:eastAsia="Times New Roman" w:hAnsi="Times New Roman"/>
          <w:sz w:val="28"/>
          <w:szCs w:val="28"/>
          <w:lang w:eastAsia="ru-RU"/>
        </w:rPr>
        <w:t>поэтапным графиком выполнения работ</w:t>
      </w:r>
      <w:r>
        <w:rPr>
          <w:rFonts w:ascii="Times New Roman" w:eastAsia="Times New Roman" w:hAnsi="Times New Roman"/>
          <w:sz w:val="28"/>
          <w:szCs w:val="28"/>
          <w:lang w:eastAsia="ru-RU"/>
        </w:rPr>
        <w:t xml:space="preserve"> по созданию, реконструкции Объекта соглашения посредством подписания Сторонами акта о завершении конкретного этапа выполнения работ</w:t>
      </w:r>
      <w:r w:rsidR="00397086">
        <w:rPr>
          <w:rFonts w:ascii="Times New Roman" w:eastAsia="Times New Roman" w:hAnsi="Times New Roman"/>
          <w:sz w:val="28"/>
          <w:szCs w:val="28"/>
          <w:lang w:eastAsia="ru-RU"/>
        </w:rPr>
        <w:t xml:space="preserve"> </w:t>
      </w:r>
      <w:r w:rsidR="00397086" w:rsidRPr="00B7055B">
        <w:rPr>
          <w:rFonts w:ascii="Times New Roman" w:eastAsia="Times New Roman" w:hAnsi="Times New Roman"/>
          <w:sz w:val="28"/>
          <w:szCs w:val="28"/>
          <w:lang w:eastAsia="ru-RU"/>
        </w:rPr>
        <w:t>(акта о завершении работ)</w:t>
      </w:r>
      <w:r>
        <w:rPr>
          <w:rFonts w:ascii="Times New Roman" w:eastAsia="Times New Roman" w:hAnsi="Times New Roman"/>
          <w:sz w:val="28"/>
          <w:szCs w:val="28"/>
          <w:lang w:eastAsia="ru-RU"/>
        </w:rPr>
        <w:t xml:space="preserve"> по созданию, реконструкции Объекта соглашения. </w:t>
      </w:r>
    </w:p>
    <w:p w:rsidR="00256F2F" w:rsidRPr="00E03D7D" w:rsidRDefault="003B5E01">
      <w:pPr>
        <w:spacing w:before="120" w:after="0" w:line="360" w:lineRule="auto"/>
        <w:ind w:firstLine="709"/>
        <w:contextualSpacing/>
        <w:jc w:val="both"/>
        <w:rPr>
          <w:rFonts w:ascii="Times New Roman" w:eastAsia="Times New Roman" w:hAnsi="Times New Roman"/>
          <w:sz w:val="28"/>
          <w:szCs w:val="28"/>
          <w:lang w:eastAsia="ru-RU"/>
        </w:rPr>
      </w:pPr>
      <w:r w:rsidRPr="00E03D7D">
        <w:rPr>
          <w:rFonts w:ascii="Times New Roman" w:eastAsia="Times New Roman" w:hAnsi="Times New Roman"/>
          <w:sz w:val="28"/>
          <w:szCs w:val="28"/>
          <w:lang w:eastAsia="ru-RU"/>
        </w:rPr>
        <w:t>В течение 5 рабочих дней со дня завершения конкретного этапа выполнения работ по созданию, реконструкции Объекта соглашения Концессионер направляет Концеденту проект акта о завершении конкретного этапа выполнения работ по созданию</w:t>
      </w:r>
      <w:r w:rsidR="00397086" w:rsidRPr="00E03D7D">
        <w:rPr>
          <w:rFonts w:ascii="Times New Roman" w:eastAsia="Times New Roman" w:hAnsi="Times New Roman"/>
          <w:sz w:val="28"/>
          <w:szCs w:val="28"/>
          <w:lang w:eastAsia="ru-RU"/>
        </w:rPr>
        <w:t xml:space="preserve"> (акта о завершении работ)</w:t>
      </w:r>
      <w:r w:rsidRPr="00E03D7D">
        <w:rPr>
          <w:rFonts w:ascii="Times New Roman" w:eastAsia="Times New Roman" w:hAnsi="Times New Roman"/>
          <w:sz w:val="28"/>
          <w:szCs w:val="28"/>
          <w:lang w:eastAsia="ru-RU"/>
        </w:rPr>
        <w:t xml:space="preserve"> Объекта соглашения.  </w:t>
      </w:r>
    </w:p>
    <w:p w:rsidR="00256F2F" w:rsidRDefault="003B5E01">
      <w:pPr>
        <w:spacing w:before="120" w:after="0" w:line="360" w:lineRule="auto"/>
        <w:ind w:firstLine="709"/>
        <w:contextualSpacing/>
        <w:jc w:val="both"/>
        <w:rPr>
          <w:rFonts w:ascii="Times New Roman" w:hAnsi="Times New Roman"/>
          <w:sz w:val="28"/>
          <w:szCs w:val="28"/>
        </w:rPr>
      </w:pPr>
      <w:r w:rsidRPr="00E03D7D">
        <w:rPr>
          <w:rFonts w:ascii="Times New Roman" w:hAnsi="Times New Roman"/>
          <w:sz w:val="28"/>
          <w:szCs w:val="28"/>
        </w:rPr>
        <w:t xml:space="preserve">Приемка результатов конкретного этапа создания Объекта соглашения </w:t>
      </w:r>
      <w:r w:rsidR="00397086" w:rsidRPr="00E03D7D">
        <w:rPr>
          <w:rFonts w:ascii="Times New Roman" w:hAnsi="Times New Roman"/>
          <w:sz w:val="28"/>
          <w:szCs w:val="28"/>
        </w:rPr>
        <w:t xml:space="preserve">(результатов завершения работ) </w:t>
      </w:r>
      <w:r w:rsidRPr="00E03D7D">
        <w:rPr>
          <w:rFonts w:ascii="Times New Roman" w:hAnsi="Times New Roman"/>
          <w:sz w:val="28"/>
          <w:szCs w:val="28"/>
        </w:rPr>
        <w:t xml:space="preserve">осуществляется рабочей группой (приемочной комиссией), утвержденной правовым актом администрации </w:t>
      </w:r>
      <w:r w:rsidR="00CD4A83" w:rsidRPr="00E03D7D">
        <w:rPr>
          <w:rFonts w:ascii="Times New Roman" w:hAnsi="Times New Roman"/>
          <w:sz w:val="28"/>
          <w:szCs w:val="28"/>
        </w:rPr>
        <w:t>Панинского муниципального района Воронежской области</w:t>
      </w:r>
      <w:r w:rsidRPr="00E03D7D">
        <w:rPr>
          <w:rFonts w:ascii="Times New Roman" w:hAnsi="Times New Roman"/>
          <w:sz w:val="28"/>
          <w:szCs w:val="28"/>
        </w:rPr>
        <w:t xml:space="preserve"> в течение  14 календарных дней</w:t>
      </w:r>
      <w:r>
        <w:rPr>
          <w:rFonts w:ascii="Times New Roman" w:hAnsi="Times New Roman"/>
          <w:sz w:val="28"/>
          <w:szCs w:val="28"/>
        </w:rPr>
        <w:t xml:space="preserve"> </w:t>
      </w:r>
      <w:r>
        <w:rPr>
          <w:rFonts w:ascii="Times New Roman" w:hAnsi="Times New Roman"/>
          <w:sz w:val="28"/>
          <w:szCs w:val="28"/>
        </w:rPr>
        <w:lastRenderedPageBreak/>
        <w:t xml:space="preserve">со дня получения проекта акта о завершении конкретного этапа выполнения </w:t>
      </w:r>
      <w:r w:rsidRPr="00B7055B">
        <w:rPr>
          <w:rFonts w:ascii="Times New Roman" w:hAnsi="Times New Roman"/>
          <w:sz w:val="28"/>
          <w:szCs w:val="28"/>
        </w:rPr>
        <w:t xml:space="preserve">работ </w:t>
      </w:r>
      <w:r w:rsidR="00397086" w:rsidRPr="00B7055B">
        <w:rPr>
          <w:rFonts w:ascii="Times New Roman" w:hAnsi="Times New Roman"/>
          <w:sz w:val="28"/>
          <w:szCs w:val="28"/>
        </w:rPr>
        <w:t xml:space="preserve"> </w:t>
      </w:r>
      <w:r w:rsidR="00397086" w:rsidRPr="00B7055B">
        <w:rPr>
          <w:rFonts w:ascii="Times New Roman" w:eastAsia="Times New Roman" w:hAnsi="Times New Roman"/>
          <w:sz w:val="28"/>
          <w:szCs w:val="28"/>
          <w:lang w:eastAsia="ru-RU"/>
        </w:rPr>
        <w:t>(акта о завершении работ)</w:t>
      </w:r>
      <w:r w:rsidR="00397086">
        <w:rPr>
          <w:rFonts w:ascii="Times New Roman" w:eastAsia="Times New Roman" w:hAnsi="Times New Roman"/>
          <w:sz w:val="28"/>
          <w:szCs w:val="28"/>
          <w:lang w:eastAsia="ru-RU"/>
        </w:rPr>
        <w:t xml:space="preserve"> </w:t>
      </w:r>
      <w:r>
        <w:rPr>
          <w:rFonts w:ascii="Times New Roman" w:hAnsi="Times New Roman"/>
          <w:sz w:val="28"/>
          <w:szCs w:val="28"/>
        </w:rPr>
        <w:t>по созданию Объекта соглашения.</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3.13. Концессионер обязан ввести объекты имущества, входящие в состав Объекта соглашения, в </w:t>
      </w:r>
      <w:r w:rsidRPr="00F90298">
        <w:rPr>
          <w:rFonts w:ascii="Times New Roman" w:hAnsi="Times New Roman"/>
          <w:sz w:val="28"/>
          <w:szCs w:val="28"/>
        </w:rPr>
        <w:t>эксплуатацию</w:t>
      </w:r>
      <w:r w:rsidR="00B7055B" w:rsidRPr="00F90298">
        <w:rPr>
          <w:rFonts w:ascii="Times New Roman" w:hAnsi="Times New Roman"/>
          <w:sz w:val="28"/>
          <w:szCs w:val="28"/>
        </w:rPr>
        <w:t xml:space="preserve"> (в отношении объектов, подлежащих вводу в эксплуатацию в соответствии с законодательством)</w:t>
      </w:r>
      <w:r w:rsidRPr="00F90298">
        <w:rPr>
          <w:rFonts w:ascii="Times New Roman" w:hAnsi="Times New Roman"/>
          <w:sz w:val="28"/>
          <w:szCs w:val="28"/>
        </w:rPr>
        <w:t xml:space="preserve"> в порядке, установленном законодательством Российской Федерации,  не позднее срока, указанного в разделе 6 настоящего Концессионного соглашения. Введение объектов имущества, входящих в состав Объекта соглашения, в эксплуатацию</w:t>
      </w:r>
      <w:r w:rsidR="00046D93" w:rsidRPr="00F90298">
        <w:rPr>
          <w:rFonts w:ascii="Times New Roman" w:hAnsi="Times New Roman"/>
          <w:sz w:val="28"/>
          <w:szCs w:val="28"/>
        </w:rPr>
        <w:t xml:space="preserve"> (в отношении объектов, подлежащих вводу в эксплуатацию в соответствии с законодательством)</w:t>
      </w:r>
      <w:r w:rsidRPr="00F90298">
        <w:rPr>
          <w:rFonts w:ascii="Times New Roman" w:hAnsi="Times New Roman"/>
          <w:sz w:val="28"/>
          <w:szCs w:val="28"/>
        </w:rPr>
        <w:t xml:space="preserve"> осуществляется Концессионером</w:t>
      </w:r>
      <w:r>
        <w:rPr>
          <w:rFonts w:ascii="Times New Roman" w:hAnsi="Times New Roman"/>
          <w:sz w:val="28"/>
          <w:szCs w:val="28"/>
        </w:rPr>
        <w:t xml:space="preserve"> при условии выполнения конкретного этапа</w:t>
      </w:r>
      <w:r w:rsidR="00DF57CD">
        <w:rPr>
          <w:rFonts w:ascii="Times New Roman" w:hAnsi="Times New Roman"/>
          <w:sz w:val="28"/>
          <w:szCs w:val="28"/>
        </w:rPr>
        <w:t xml:space="preserve"> </w:t>
      </w:r>
      <w:r>
        <w:rPr>
          <w:rFonts w:ascii="Times New Roman" w:hAnsi="Times New Roman"/>
          <w:sz w:val="28"/>
          <w:szCs w:val="28"/>
        </w:rPr>
        <w:t xml:space="preserve">работ по созданию Объекта соглашения в соответствии </w:t>
      </w:r>
      <w:r w:rsidR="001E187A">
        <w:rPr>
          <w:rFonts w:ascii="Times New Roman" w:hAnsi="Times New Roman"/>
          <w:sz w:val="28"/>
          <w:szCs w:val="28"/>
        </w:rPr>
        <w:t xml:space="preserve">поэтапным графиком </w:t>
      </w:r>
      <w:r w:rsidR="001E187A" w:rsidRPr="009A0DBD">
        <w:rPr>
          <w:rFonts w:ascii="Times New Roman" w:eastAsia="Times New Roman" w:hAnsi="Times New Roman"/>
          <w:sz w:val="28"/>
          <w:szCs w:val="28"/>
          <w:lang w:eastAsia="ru-RU"/>
        </w:rPr>
        <w:t xml:space="preserve">выполнения </w:t>
      </w:r>
      <w:r w:rsidR="001E187A">
        <w:rPr>
          <w:rFonts w:ascii="Times New Roman" w:hAnsi="Times New Roman"/>
          <w:sz w:val="28"/>
          <w:szCs w:val="28"/>
        </w:rPr>
        <w:t>работ</w:t>
      </w:r>
      <w:r>
        <w:rPr>
          <w:rFonts w:ascii="Times New Roman" w:hAnsi="Times New Roman"/>
          <w:sz w:val="28"/>
          <w:szCs w:val="28"/>
        </w:rPr>
        <w:t xml:space="preserve">, определенным </w:t>
      </w:r>
      <w:r w:rsidRPr="00270D11">
        <w:rPr>
          <w:rFonts w:ascii="Times New Roman" w:hAnsi="Times New Roman"/>
          <w:sz w:val="28"/>
          <w:szCs w:val="28"/>
        </w:rPr>
        <w:t>в приложении № 5</w:t>
      </w:r>
      <w:r>
        <w:rPr>
          <w:rFonts w:ascii="Times New Roman" w:hAnsi="Times New Roman"/>
          <w:sz w:val="28"/>
          <w:szCs w:val="28"/>
        </w:rPr>
        <w:t xml:space="preserve"> к настоящему Концессионному соглашению.</w:t>
      </w:r>
      <w:r w:rsidR="00046D93">
        <w:rPr>
          <w:rFonts w:ascii="Times New Roman" w:hAnsi="Times New Roman"/>
          <w:sz w:val="28"/>
          <w:szCs w:val="28"/>
        </w:rPr>
        <w:t xml:space="preserve"> </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Концессионер обязан приступить к использованию (эксплуатации) Объекта соглашения в срок, указанный в разделе 6 настоящего Соглашения. </w:t>
      </w:r>
    </w:p>
    <w:p w:rsidR="00256F2F" w:rsidRDefault="003B5E01">
      <w:pPr>
        <w:spacing w:before="120" w:after="0" w:line="360" w:lineRule="auto"/>
        <w:ind w:firstLine="709"/>
        <w:contextualSpacing/>
        <w:jc w:val="both"/>
        <w:rPr>
          <w:rFonts w:ascii="Times New Roman" w:hAnsi="Times New Roman"/>
          <w:sz w:val="28"/>
          <w:szCs w:val="28"/>
        </w:rPr>
      </w:pPr>
      <w:r w:rsidRPr="00C171AE">
        <w:rPr>
          <w:rFonts w:ascii="Times New Roman" w:hAnsi="Times New Roman"/>
          <w:sz w:val="28"/>
          <w:szCs w:val="28"/>
        </w:rPr>
        <w:t xml:space="preserve">3.14. Права владения и пользования Концессионера недвижимым имуществом, входящим в состав Объекта соглашения, подлежат государственной регистрации </w:t>
      </w:r>
      <w:r w:rsidR="00C171AE" w:rsidRPr="00C171AE">
        <w:rPr>
          <w:rFonts w:ascii="Times New Roman" w:hAnsi="Times New Roman"/>
          <w:sz w:val="28"/>
          <w:szCs w:val="28"/>
        </w:rPr>
        <w:t>В органе регистрации прав</w:t>
      </w:r>
      <w:r w:rsidRPr="00C171AE">
        <w:rPr>
          <w:rFonts w:ascii="Times New Roman" w:hAnsi="Times New Roman"/>
          <w:sz w:val="28"/>
          <w:szCs w:val="28"/>
        </w:rPr>
        <w:t>. Срок подачи документов, необходимых для государственной регистрации права собственности Концедента на созданный Объект соглашения, не может превышать 1 месяц с</w:t>
      </w:r>
      <w:r w:rsidR="00046D93" w:rsidRPr="00C171AE">
        <w:rPr>
          <w:rFonts w:ascii="Times New Roman" w:hAnsi="Times New Roman"/>
          <w:sz w:val="28"/>
          <w:szCs w:val="28"/>
        </w:rPr>
        <w:t xml:space="preserve"> даты приемки завершения работ в отношении указанного объекта или с</w:t>
      </w:r>
      <w:r w:rsidRPr="00C171AE">
        <w:rPr>
          <w:rFonts w:ascii="Times New Roman" w:hAnsi="Times New Roman"/>
          <w:sz w:val="28"/>
          <w:szCs w:val="28"/>
        </w:rPr>
        <w:t xml:space="preserve"> даты ввода данного объекта в эксплуатацию</w:t>
      </w:r>
      <w:r w:rsidR="00046D93" w:rsidRPr="00C171AE">
        <w:rPr>
          <w:rFonts w:ascii="Times New Roman" w:hAnsi="Times New Roman"/>
          <w:sz w:val="28"/>
          <w:szCs w:val="28"/>
        </w:rPr>
        <w:t xml:space="preserve"> (в отношении объектов, подлежащих вводу в эксплуатацию в соответствии с законодательством)</w:t>
      </w:r>
      <w:r w:rsidRPr="00C171AE">
        <w:rPr>
          <w:rFonts w:ascii="Times New Roman" w:hAnsi="Times New Roman"/>
          <w:sz w:val="28"/>
          <w:szCs w:val="28"/>
        </w:rPr>
        <w:t>. Ответственность</w:t>
      </w:r>
      <w:r w:rsidRPr="00F90298">
        <w:rPr>
          <w:rFonts w:ascii="Times New Roman" w:hAnsi="Times New Roman"/>
          <w:sz w:val="28"/>
          <w:szCs w:val="28"/>
        </w:rPr>
        <w:t xml:space="preserve"> Концессионера за нарушение этого срока определяется настоящим</w:t>
      </w:r>
      <w:r>
        <w:rPr>
          <w:rFonts w:ascii="Times New Roman" w:hAnsi="Times New Roman"/>
          <w:sz w:val="28"/>
          <w:szCs w:val="28"/>
        </w:rPr>
        <w:t xml:space="preserve"> Концессионным соглашением.</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3.15. Концессионер обязан передать Концеденту, а Концедент обязан принять созданный в </w:t>
      </w:r>
      <w:r w:rsidRPr="00270D11">
        <w:rPr>
          <w:rFonts w:ascii="Times New Roman" w:hAnsi="Times New Roman"/>
          <w:sz w:val="28"/>
          <w:szCs w:val="28"/>
        </w:rPr>
        <w:t>соответствии с п. 1.1 настоящего Концессионного соглашения Объект соглашения в течение 15 рабочих дней с момента</w:t>
      </w:r>
      <w:r>
        <w:rPr>
          <w:rFonts w:ascii="Times New Roman" w:hAnsi="Times New Roman"/>
          <w:sz w:val="28"/>
          <w:szCs w:val="28"/>
        </w:rPr>
        <w:t xml:space="preserve"> </w:t>
      </w:r>
      <w:r>
        <w:rPr>
          <w:rFonts w:ascii="Times New Roman" w:hAnsi="Times New Roman"/>
          <w:sz w:val="28"/>
          <w:szCs w:val="28"/>
        </w:rPr>
        <w:lastRenderedPageBreak/>
        <w:t xml:space="preserve">прекращения настоящего Концессионного соглашения вне зависимости от основания для его прекращения (окончания). </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Передаваемый Концеденту Объект соглашения должен находиться в состоянии, пригодном для осуществления деятельности, предусмотренной настоящим Концессионным соглашением, в течение не менее 5 лет после прекращения (окончания) срока действия настоящего Концессионного соглашения.</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3.16. Концессионер обязан передать Концеденту документы, относящиеся к передаваемому Объекту соглашения. Перечень передаваемых документов в отношении Объекта соглашения согласовывается Сторонами до даты передачи.</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3.17. Концедент вправе отказаться от подписания акта приема-передачи Объекта соглашения в случае, если передаваемый Концессионером Объект соглашения (объекты, входящие в состав Объекта соглашения) не соответствует требованиям, установленным п. 3.15 настоящего Концессионного соглашения, и потребовать приведения указанного имущества в состояние, установленное настоящим Концессионным соглашением.</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3.18. Прекращение прав Концессионера на владение и пользование объектами недвижимого имущества, входящими в состав Объекта соглашения, подлежит государственной регистрации в установленном законодательством Российской Федерации порядке.</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Государственная регистрация прекращения указанных прав Концессионера осуществляется за счет Концессионера.</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Концессионер обязуется осуществить действия, необходимые для государственной регистрации прекращения указанных прав Концессионера, в течении 30 календарных дней с даты прекращения настоящего Концессионного соглашения вне зависимости от оснований прекращения настоящего Концессионного соглашения.</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 xml:space="preserve">Обязательства Концессионера по возврату имущества считаются исполненными после принятия Концессионером мер по государственной регистрации прав Концедента на объекты Концессионного соглашения, в том числе незавершенные объекты, и подписания с Концедентом акта приема-передачи. </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3.19. Концессионер обязан предоставлять сведения об имуществе (движимом и недвижимом), входящем в состав Объекта соглашения, структурному подразделению администрации </w:t>
      </w:r>
      <w:r w:rsidR="00D03FBA">
        <w:rPr>
          <w:rFonts w:ascii="Times New Roman" w:hAnsi="Times New Roman"/>
          <w:sz w:val="28"/>
          <w:szCs w:val="28"/>
        </w:rPr>
        <w:t>Панинского муниципального района Воронежской области</w:t>
      </w:r>
      <w:r>
        <w:rPr>
          <w:rFonts w:ascii="Times New Roman" w:hAnsi="Times New Roman"/>
          <w:sz w:val="28"/>
          <w:szCs w:val="28"/>
        </w:rPr>
        <w:t xml:space="preserve">, уполномоченному на распоряжение муниципальным имуществом (управление имущественных и земельных отношений администрации </w:t>
      </w:r>
      <w:r w:rsidR="00D03FBA">
        <w:rPr>
          <w:rFonts w:ascii="Times New Roman" w:hAnsi="Times New Roman"/>
          <w:sz w:val="28"/>
          <w:szCs w:val="28"/>
        </w:rPr>
        <w:t>Панинского муниципального района Воронежской области</w:t>
      </w:r>
      <w:r>
        <w:rPr>
          <w:rFonts w:ascii="Times New Roman" w:hAnsi="Times New Roman"/>
          <w:sz w:val="28"/>
          <w:szCs w:val="28"/>
        </w:rPr>
        <w:t>), в порядке, установленном в приложении № 4 к настоящему Концессионному соглашению.</w:t>
      </w:r>
    </w:p>
    <w:p w:rsidR="005D74F8" w:rsidRDefault="005D74F8" w:rsidP="005D74F8">
      <w:pPr>
        <w:spacing w:before="120" w:after="0" w:line="360" w:lineRule="auto"/>
        <w:ind w:firstLine="709"/>
        <w:contextualSpacing/>
        <w:jc w:val="both"/>
        <w:rPr>
          <w:rFonts w:ascii="Times New Roman" w:hAnsi="Times New Roman"/>
          <w:sz w:val="28"/>
          <w:szCs w:val="28"/>
        </w:rPr>
      </w:pPr>
      <w:r w:rsidRPr="00270D11">
        <w:rPr>
          <w:rFonts w:ascii="Times New Roman" w:hAnsi="Times New Roman"/>
          <w:sz w:val="28"/>
          <w:szCs w:val="28"/>
        </w:rPr>
        <w:t>Не реже одного раза в полгода</w:t>
      </w:r>
      <w:r w:rsidRPr="005D74F8">
        <w:rPr>
          <w:rFonts w:ascii="Times New Roman" w:hAnsi="Times New Roman"/>
          <w:sz w:val="28"/>
          <w:szCs w:val="28"/>
        </w:rPr>
        <w:t xml:space="preserve"> в течение периода создания и (или) реконструкции Объекта соглашения Концессионер обязан предоставлять в управление имущественных и земельных отношений </w:t>
      </w:r>
      <w:r w:rsidR="00861F7F">
        <w:rPr>
          <w:rFonts w:ascii="Times New Roman" w:hAnsi="Times New Roman"/>
          <w:sz w:val="28"/>
          <w:szCs w:val="28"/>
        </w:rPr>
        <w:t>администрации Панинского муниципального района Воронежской области</w:t>
      </w:r>
      <w:r w:rsidRPr="005D74F8">
        <w:rPr>
          <w:rFonts w:ascii="Times New Roman" w:hAnsi="Times New Roman"/>
          <w:sz w:val="28"/>
          <w:szCs w:val="28"/>
        </w:rPr>
        <w:t xml:space="preserve"> информацию о фактической сумме инвестиций на создание и (или) реконструкцию Объекта соглашения, а также информацию о корректировке сметной стоимости создания и (или) реконструкции Объекта соглашения (если таковая имелась).</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3.20. Концессионер обязан предоставлять Концеденту документы, подтверждающие обеспечение Концессионером исполнения обязательств по Концессионному соглашению одним из следующих способов:</w:t>
      </w:r>
    </w:p>
    <w:p w:rsidR="00C8536C" w:rsidRDefault="00DF57CD">
      <w:pPr>
        <w:spacing w:before="120" w:after="0" w:line="360" w:lineRule="auto"/>
        <w:ind w:firstLine="709"/>
        <w:contextualSpacing/>
        <w:jc w:val="both"/>
        <w:rPr>
          <w:rFonts w:ascii="Times New Roman" w:hAnsi="Times New Roman"/>
          <w:sz w:val="28"/>
          <w:szCs w:val="28"/>
        </w:rPr>
      </w:pPr>
      <w:r w:rsidRPr="00C8536C">
        <w:rPr>
          <w:rFonts w:ascii="Times New Roman" w:hAnsi="Times New Roman"/>
          <w:sz w:val="28"/>
          <w:szCs w:val="28"/>
        </w:rPr>
        <w:t xml:space="preserve">- </w:t>
      </w:r>
      <w:r w:rsidR="00861F7F">
        <w:rPr>
          <w:rFonts w:ascii="Times New Roman" w:hAnsi="Times New Roman"/>
          <w:sz w:val="28"/>
          <w:szCs w:val="28"/>
        </w:rPr>
        <w:t xml:space="preserve"> </w:t>
      </w:r>
      <w:r w:rsidR="00C8536C" w:rsidRPr="00C8536C">
        <w:rPr>
          <w:rFonts w:ascii="Times New Roman" w:hAnsi="Times New Roman"/>
          <w:sz w:val="28"/>
          <w:szCs w:val="28"/>
        </w:rPr>
        <w:t>предоставлением</w:t>
      </w:r>
      <w:r w:rsidR="00C8536C" w:rsidRPr="00431829">
        <w:rPr>
          <w:rFonts w:ascii="Times New Roman" w:hAnsi="Times New Roman"/>
          <w:sz w:val="28"/>
          <w:szCs w:val="28"/>
        </w:rPr>
        <w:t xml:space="preserve"> безотзывной банковской гарантии;</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осуществлением страхования риска ответственности Концессионера за нарушение обязательств по настоящему Концессионному соглашению;</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передачей Концессионером Концеденту в залог прав Концессионера по договору банковского вклада (депозита).</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Обеспечение исполнения Концессионером обязательств предоставляется ежегодно на срок действия настоящего Концессионного соглашения.</w:t>
      </w:r>
    </w:p>
    <w:p w:rsidR="00256F2F" w:rsidRDefault="003B5E01">
      <w:pPr>
        <w:widowControl w:val="0"/>
        <w:autoSpaceDE w:val="0"/>
        <w:autoSpaceDN w:val="0"/>
        <w:spacing w:before="120" w:after="0"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3.21. Размер обеспечения исполнения Концессионером обязательств по настоящему Концессионному соглашению определяется:</w:t>
      </w:r>
    </w:p>
    <w:p w:rsidR="00256F2F" w:rsidRDefault="003B5E01">
      <w:pPr>
        <w:widowControl w:val="0"/>
        <w:autoSpaceDE w:val="0"/>
        <w:autoSpaceDN w:val="0"/>
        <w:spacing w:before="120" w:after="0"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в размере 1% от минимальног</w:t>
      </w:r>
      <w:r w:rsidR="00861F7F">
        <w:rPr>
          <w:rFonts w:ascii="Times New Roman" w:eastAsia="Times New Roman" w:hAnsi="Times New Roman"/>
          <w:sz w:val="28"/>
          <w:szCs w:val="28"/>
          <w:lang w:eastAsia="ru-RU"/>
        </w:rPr>
        <w:t>о размера инвестиций в создание</w:t>
      </w:r>
      <w:r>
        <w:rPr>
          <w:rFonts w:ascii="Times New Roman" w:eastAsia="Times New Roman" w:hAnsi="Times New Roman"/>
          <w:sz w:val="28"/>
          <w:szCs w:val="28"/>
          <w:lang w:eastAsia="ru-RU"/>
        </w:rPr>
        <w:t xml:space="preserve"> Объекта соглашения, предусмотренного п. 1.3 настоящего Концессионного соглашения,</w:t>
      </w:r>
      <w:r>
        <w:rPr>
          <w:rFonts w:ascii="Times New Roman" w:hAnsi="Times New Roman"/>
          <w:sz w:val="28"/>
          <w:szCs w:val="28"/>
        </w:rPr>
        <w:t xml:space="preserve"> –</w:t>
      </w:r>
      <w:r>
        <w:rPr>
          <w:rFonts w:ascii="Times New Roman" w:eastAsia="Times New Roman" w:hAnsi="Times New Roman"/>
          <w:sz w:val="28"/>
          <w:szCs w:val="28"/>
          <w:lang w:eastAsia="ru-RU"/>
        </w:rPr>
        <w:t xml:space="preserve"> на период выполнения обязательств по созданию Объекта соглашения в соответствии со сроками, установленными разделом 6 настоящего Концессионного соглашения;</w:t>
      </w:r>
    </w:p>
    <w:p w:rsidR="00256F2F" w:rsidRDefault="003B5E01">
      <w:pPr>
        <w:widowControl w:val="0"/>
        <w:autoSpaceDE w:val="0"/>
        <w:autoSpaceDN w:val="0"/>
        <w:spacing w:before="120" w:after="0"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 размере 1% от минимального размера инвестиций в создание Объекта соглашения, предусмотренного п. 1.3 настоящего Концессионного соглашения, </w:t>
      </w:r>
      <w:r>
        <w:rPr>
          <w:rFonts w:ascii="Times New Roman" w:hAnsi="Times New Roman"/>
          <w:sz w:val="28"/>
          <w:szCs w:val="28"/>
        </w:rPr>
        <w:t>–</w:t>
      </w:r>
      <w:r>
        <w:rPr>
          <w:rFonts w:ascii="Times New Roman" w:eastAsia="Times New Roman" w:hAnsi="Times New Roman"/>
          <w:sz w:val="28"/>
          <w:szCs w:val="28"/>
          <w:lang w:eastAsia="ru-RU"/>
        </w:rPr>
        <w:t xml:space="preserve"> со дня введения последнего объекта имущества в составе Объекта соглашения в эксплуатацию в соответствии со сроками, указанными в разделе 6 настоящего соглашения. Данное обеспечение предоставляется Концессионером сроком </w:t>
      </w:r>
      <w:r w:rsidRPr="00270D11">
        <w:rPr>
          <w:rFonts w:ascii="Times New Roman" w:eastAsia="Times New Roman" w:hAnsi="Times New Roman"/>
          <w:sz w:val="28"/>
          <w:szCs w:val="28"/>
          <w:lang w:eastAsia="ru-RU"/>
        </w:rPr>
        <w:t>каждые 3 года в течение всего срока действия настоящего Концессионного соглашения.</w:t>
      </w:r>
      <w:r>
        <w:rPr>
          <w:rFonts w:ascii="Times New Roman" w:eastAsia="Times New Roman" w:hAnsi="Times New Roman"/>
          <w:sz w:val="28"/>
          <w:szCs w:val="28"/>
          <w:lang w:eastAsia="ru-RU"/>
        </w:rPr>
        <w:t xml:space="preserve"> </w:t>
      </w:r>
    </w:p>
    <w:p w:rsidR="00235914" w:rsidRDefault="00235914" w:rsidP="00235914">
      <w:pPr>
        <w:widowControl w:val="0"/>
        <w:autoSpaceDE w:val="0"/>
        <w:autoSpaceDN w:val="0"/>
        <w:spacing w:before="120" w:after="0" w:line="360" w:lineRule="auto"/>
        <w:ind w:firstLine="709"/>
        <w:contextualSpacing/>
        <w:jc w:val="both"/>
        <w:rPr>
          <w:rFonts w:ascii="Times New Roman" w:eastAsia="Times New Roman" w:hAnsi="Times New Roman"/>
          <w:sz w:val="28"/>
          <w:szCs w:val="28"/>
          <w:lang w:eastAsia="ru-RU"/>
        </w:rPr>
      </w:pPr>
      <w:r w:rsidRPr="00C8536C">
        <w:rPr>
          <w:rFonts w:ascii="Times New Roman" w:eastAsia="Times New Roman" w:hAnsi="Times New Roman"/>
          <w:sz w:val="28"/>
          <w:szCs w:val="28"/>
          <w:lang w:eastAsia="ru-RU"/>
        </w:rPr>
        <w:t xml:space="preserve">3.22. В случае если в течение срока действия настоящего Концессионного соглашения обеспечение стало недействительным (прекратило обеспечивать обязательства, принятые на себя Концессионером при </w:t>
      </w:r>
      <w:r w:rsidRPr="00C8536C">
        <w:rPr>
          <w:rFonts w:ascii="Times New Roman" w:hAnsi="Times New Roman"/>
          <w:sz w:val="28"/>
          <w:szCs w:val="28"/>
        </w:rPr>
        <w:t>подписании</w:t>
      </w:r>
      <w:r w:rsidRPr="00C8536C">
        <w:rPr>
          <w:rFonts w:ascii="Times New Roman" w:eastAsia="Times New Roman" w:hAnsi="Times New Roman"/>
          <w:sz w:val="28"/>
          <w:szCs w:val="28"/>
          <w:lang w:eastAsia="ru-RU"/>
        </w:rPr>
        <w:t xml:space="preserve"> настоящего Концессионного соглашения), Концессионер обязан предоставить иное обеспечение одним из способов, указанных в п. 3.20 настоящего Концессионного соглашения, в </w:t>
      </w:r>
      <w:r w:rsidRPr="00F90298">
        <w:rPr>
          <w:rFonts w:ascii="Times New Roman" w:eastAsia="Times New Roman" w:hAnsi="Times New Roman"/>
          <w:sz w:val="28"/>
          <w:szCs w:val="28"/>
          <w:lang w:eastAsia="ru-RU"/>
        </w:rPr>
        <w:t xml:space="preserve">течение </w:t>
      </w:r>
      <w:r w:rsidR="00F90298" w:rsidRPr="00F90298">
        <w:rPr>
          <w:rFonts w:ascii="Times New Roman" w:eastAsia="Times New Roman" w:hAnsi="Times New Roman"/>
          <w:bCs/>
          <w:sz w:val="28"/>
          <w:szCs w:val="28"/>
          <w:lang w:eastAsia="ru-RU"/>
        </w:rPr>
        <w:t>10</w:t>
      </w:r>
      <w:r w:rsidRPr="00F90298">
        <w:rPr>
          <w:rFonts w:ascii="Times New Roman" w:eastAsia="Times New Roman" w:hAnsi="Times New Roman"/>
          <w:sz w:val="28"/>
          <w:szCs w:val="28"/>
          <w:lang w:eastAsia="ru-RU"/>
        </w:rPr>
        <w:t xml:space="preserve"> </w:t>
      </w:r>
      <w:r w:rsidR="00C8536C" w:rsidRPr="00F90298">
        <w:rPr>
          <w:rFonts w:ascii="Times New Roman" w:eastAsia="Times New Roman" w:hAnsi="Times New Roman"/>
          <w:sz w:val="28"/>
          <w:szCs w:val="28"/>
          <w:lang w:eastAsia="ru-RU"/>
        </w:rPr>
        <w:t>календарных</w:t>
      </w:r>
      <w:r w:rsidRPr="00F90298">
        <w:rPr>
          <w:rFonts w:ascii="Times New Roman" w:eastAsia="Times New Roman" w:hAnsi="Times New Roman"/>
          <w:sz w:val="28"/>
          <w:szCs w:val="28"/>
          <w:lang w:eastAsia="ru-RU"/>
        </w:rPr>
        <w:t xml:space="preserve"> дней</w:t>
      </w:r>
      <w:r w:rsidRPr="00C8536C">
        <w:rPr>
          <w:rFonts w:ascii="Times New Roman" w:eastAsia="Times New Roman" w:hAnsi="Times New Roman"/>
          <w:sz w:val="28"/>
          <w:szCs w:val="28"/>
          <w:lang w:eastAsia="ru-RU"/>
        </w:rPr>
        <w:t xml:space="preserve"> с момента утраты обеспечения. В случае если такое обеспечение не предоставлено Концессионером по </w:t>
      </w:r>
      <w:r w:rsidRPr="00FE5AA1">
        <w:rPr>
          <w:rFonts w:ascii="Times New Roman" w:eastAsia="Times New Roman" w:hAnsi="Times New Roman"/>
          <w:sz w:val="28"/>
          <w:szCs w:val="28"/>
          <w:lang w:eastAsia="ru-RU"/>
        </w:rPr>
        <w:t xml:space="preserve">истечении </w:t>
      </w:r>
      <w:r w:rsidR="00FD5CC4" w:rsidRPr="00FE5AA1">
        <w:rPr>
          <w:rFonts w:ascii="Times New Roman" w:eastAsia="Times New Roman" w:hAnsi="Times New Roman"/>
          <w:bCs/>
          <w:sz w:val="28"/>
          <w:szCs w:val="28"/>
          <w:lang w:eastAsia="ru-RU"/>
        </w:rPr>
        <w:t>30</w:t>
      </w:r>
      <w:r w:rsidRPr="00FE5AA1">
        <w:rPr>
          <w:rFonts w:ascii="Times New Roman" w:eastAsia="Times New Roman" w:hAnsi="Times New Roman"/>
          <w:sz w:val="28"/>
          <w:szCs w:val="28"/>
          <w:lang w:eastAsia="ru-RU"/>
        </w:rPr>
        <w:t xml:space="preserve"> </w:t>
      </w:r>
      <w:r w:rsidR="00C8536C" w:rsidRPr="00FE5AA1">
        <w:rPr>
          <w:rFonts w:ascii="Times New Roman" w:eastAsia="Times New Roman" w:hAnsi="Times New Roman"/>
          <w:sz w:val="28"/>
          <w:szCs w:val="28"/>
          <w:lang w:eastAsia="ru-RU"/>
        </w:rPr>
        <w:t>календарных</w:t>
      </w:r>
      <w:r w:rsidRPr="00C8536C">
        <w:rPr>
          <w:rFonts w:ascii="Times New Roman" w:eastAsia="Times New Roman" w:hAnsi="Times New Roman"/>
          <w:sz w:val="28"/>
          <w:szCs w:val="28"/>
          <w:lang w:eastAsia="ru-RU"/>
        </w:rPr>
        <w:t xml:space="preserve"> дней со дня утраты обеспечения, Концедент вправе досрочно расторгнуть настоящее Концессионное соглашение.</w:t>
      </w:r>
      <w:r>
        <w:rPr>
          <w:rFonts w:ascii="Times New Roman" w:eastAsia="Times New Roman" w:hAnsi="Times New Roman"/>
          <w:sz w:val="28"/>
          <w:szCs w:val="28"/>
          <w:lang w:eastAsia="ru-RU"/>
        </w:rPr>
        <w:t xml:space="preserve"> </w:t>
      </w:r>
      <w:r w:rsidR="00614406">
        <w:rPr>
          <w:rFonts w:ascii="Times New Roman" w:eastAsia="Times New Roman" w:hAnsi="Times New Roman"/>
          <w:sz w:val="28"/>
          <w:szCs w:val="28"/>
          <w:lang w:eastAsia="ru-RU"/>
        </w:rPr>
        <w:t xml:space="preserve"> </w:t>
      </w:r>
    </w:p>
    <w:p w:rsidR="00256F2F" w:rsidRDefault="003B5E01">
      <w:pPr>
        <w:spacing w:after="0" w:line="240" w:lineRule="auto"/>
        <w:jc w:val="center"/>
        <w:rPr>
          <w:rFonts w:ascii="Times New Roman" w:hAnsi="Times New Roman"/>
          <w:b/>
          <w:sz w:val="28"/>
          <w:szCs w:val="28"/>
        </w:rPr>
      </w:pPr>
      <w:r>
        <w:rPr>
          <w:rFonts w:ascii="Times New Roman" w:hAnsi="Times New Roman"/>
          <w:b/>
          <w:sz w:val="28"/>
          <w:szCs w:val="28"/>
        </w:rPr>
        <w:t>4. Порядок предоставления Концессионеру земельного участка</w:t>
      </w:r>
    </w:p>
    <w:p w:rsidR="00256F2F" w:rsidRDefault="00256F2F">
      <w:pPr>
        <w:spacing w:after="0" w:line="240" w:lineRule="auto"/>
        <w:ind w:firstLine="709"/>
        <w:jc w:val="both"/>
        <w:rPr>
          <w:rFonts w:ascii="Times New Roman" w:hAnsi="Times New Roman"/>
          <w:sz w:val="28"/>
          <w:szCs w:val="28"/>
        </w:rPr>
      </w:pPr>
    </w:p>
    <w:p w:rsidR="00CD3E25" w:rsidRPr="00270D11"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4.1. Концедент предоставляет Концессионеру в соответствии с требованиями земельного законодательства </w:t>
      </w:r>
      <w:r w:rsidRPr="00270D11">
        <w:rPr>
          <w:rFonts w:ascii="Times New Roman" w:hAnsi="Times New Roman"/>
          <w:sz w:val="28"/>
          <w:szCs w:val="28"/>
        </w:rPr>
        <w:t>по договору аренды</w:t>
      </w:r>
      <w:r w:rsidR="00CD3E25" w:rsidRPr="00270D11">
        <w:rPr>
          <w:rFonts w:ascii="Times New Roman" w:hAnsi="Times New Roman"/>
          <w:sz w:val="28"/>
          <w:szCs w:val="28"/>
        </w:rPr>
        <w:t>:</w:t>
      </w:r>
    </w:p>
    <w:p w:rsidR="00CD3E25" w:rsidRPr="00270D11" w:rsidRDefault="00CD3E25" w:rsidP="00520E94">
      <w:pPr>
        <w:spacing w:after="0" w:line="360" w:lineRule="auto"/>
        <w:ind w:firstLine="709"/>
        <w:jc w:val="both"/>
        <w:rPr>
          <w:rFonts w:ascii="Times New Roman" w:hAnsi="Times New Roman"/>
          <w:sz w:val="28"/>
          <w:szCs w:val="28"/>
        </w:rPr>
      </w:pPr>
      <w:r w:rsidRPr="00270D11">
        <w:rPr>
          <w:rFonts w:ascii="Times New Roman" w:hAnsi="Times New Roman"/>
          <w:sz w:val="28"/>
          <w:szCs w:val="28"/>
        </w:rPr>
        <w:t>-</w:t>
      </w:r>
      <w:r w:rsidR="003B5E01" w:rsidRPr="00270D11">
        <w:rPr>
          <w:rFonts w:ascii="Times New Roman" w:hAnsi="Times New Roman"/>
          <w:sz w:val="28"/>
          <w:szCs w:val="28"/>
        </w:rPr>
        <w:t xml:space="preserve"> земельны</w:t>
      </w:r>
      <w:r w:rsidRPr="00270D11">
        <w:rPr>
          <w:rFonts w:ascii="Times New Roman" w:hAnsi="Times New Roman"/>
          <w:sz w:val="28"/>
          <w:szCs w:val="28"/>
        </w:rPr>
        <w:t xml:space="preserve">й </w:t>
      </w:r>
      <w:r w:rsidR="003B5E01" w:rsidRPr="00270D11">
        <w:rPr>
          <w:rFonts w:ascii="Times New Roman" w:hAnsi="Times New Roman"/>
          <w:sz w:val="28"/>
          <w:szCs w:val="28"/>
        </w:rPr>
        <w:t xml:space="preserve">участок с кадастровым номером </w:t>
      </w:r>
      <w:r w:rsidR="00520E94" w:rsidRPr="00270D11">
        <w:rPr>
          <w:rFonts w:ascii="Times New Roman" w:hAnsi="Times New Roman"/>
          <w:sz w:val="28"/>
          <w:szCs w:val="28"/>
        </w:rPr>
        <w:tab/>
      </w:r>
      <w:r w:rsidR="003215BC" w:rsidRPr="00270D11">
        <w:rPr>
          <w:rFonts w:ascii="Times New Roman" w:hAnsi="Times New Roman"/>
          <w:sz w:val="28"/>
          <w:szCs w:val="28"/>
        </w:rPr>
        <w:t>36:21:0100003</w:t>
      </w:r>
      <w:r w:rsidR="00520E94" w:rsidRPr="00270D11">
        <w:rPr>
          <w:rFonts w:ascii="Times New Roman" w:hAnsi="Times New Roman"/>
          <w:sz w:val="28"/>
          <w:szCs w:val="28"/>
        </w:rPr>
        <w:t xml:space="preserve">, </w:t>
      </w:r>
      <w:r w:rsidR="003B5E01" w:rsidRPr="00270D11">
        <w:rPr>
          <w:rFonts w:ascii="Times New Roman" w:hAnsi="Times New Roman"/>
          <w:sz w:val="28"/>
          <w:szCs w:val="28"/>
        </w:rPr>
        <w:t xml:space="preserve">разрешенное использование: </w:t>
      </w:r>
      <w:r w:rsidR="00A00EEB" w:rsidRPr="00270D11">
        <w:rPr>
          <w:rFonts w:ascii="Times New Roman" w:hAnsi="Times New Roman"/>
          <w:sz w:val="28"/>
          <w:szCs w:val="28"/>
        </w:rPr>
        <w:t>земельные участки (территории) общего пользования</w:t>
      </w:r>
      <w:r w:rsidR="003B5E01" w:rsidRPr="00270D11">
        <w:rPr>
          <w:rFonts w:ascii="Times New Roman" w:hAnsi="Times New Roman"/>
          <w:sz w:val="28"/>
          <w:szCs w:val="28"/>
        </w:rPr>
        <w:t xml:space="preserve">, площадь: </w:t>
      </w:r>
      <w:r w:rsidR="003215BC" w:rsidRPr="00270D11">
        <w:rPr>
          <w:rFonts w:ascii="Times New Roman" w:hAnsi="Times New Roman"/>
          <w:sz w:val="28"/>
          <w:szCs w:val="28"/>
        </w:rPr>
        <w:t>82195</w:t>
      </w:r>
      <w:r w:rsidR="00520E94" w:rsidRPr="00270D11">
        <w:rPr>
          <w:rFonts w:ascii="Times New Roman" w:hAnsi="Times New Roman"/>
          <w:sz w:val="28"/>
          <w:szCs w:val="28"/>
        </w:rPr>
        <w:t xml:space="preserve"> </w:t>
      </w:r>
      <w:r w:rsidR="00235914" w:rsidRPr="00270D11">
        <w:rPr>
          <w:rFonts w:ascii="Times New Roman" w:hAnsi="Times New Roman"/>
          <w:sz w:val="28"/>
          <w:szCs w:val="28"/>
        </w:rPr>
        <w:t>кв. м</w:t>
      </w:r>
      <w:r w:rsidR="003B5E01" w:rsidRPr="00270D11">
        <w:rPr>
          <w:rFonts w:ascii="Times New Roman" w:hAnsi="Times New Roman"/>
          <w:sz w:val="28"/>
          <w:szCs w:val="28"/>
        </w:rPr>
        <w:t xml:space="preserve">, по адресу: </w:t>
      </w:r>
      <w:r w:rsidR="00FD73E3" w:rsidRPr="00270D11">
        <w:rPr>
          <w:rFonts w:ascii="Times New Roman" w:hAnsi="Times New Roman"/>
          <w:sz w:val="28"/>
          <w:szCs w:val="28"/>
        </w:rPr>
        <w:t>р.п.Панино</w:t>
      </w:r>
      <w:r w:rsidR="00520E94" w:rsidRPr="00270D11">
        <w:rPr>
          <w:rFonts w:ascii="Times New Roman" w:hAnsi="Times New Roman"/>
          <w:sz w:val="28"/>
          <w:szCs w:val="28"/>
        </w:rPr>
        <w:t>, 2.</w:t>
      </w:r>
    </w:p>
    <w:p w:rsidR="00256F2F" w:rsidRDefault="00CD3E25">
      <w:pPr>
        <w:spacing w:after="0" w:line="360" w:lineRule="auto"/>
        <w:ind w:firstLine="709"/>
        <w:jc w:val="both"/>
        <w:rPr>
          <w:rFonts w:ascii="Times New Roman" w:hAnsi="Times New Roman"/>
          <w:sz w:val="28"/>
          <w:szCs w:val="28"/>
        </w:rPr>
      </w:pPr>
      <w:r w:rsidRPr="00270D11">
        <w:rPr>
          <w:rFonts w:ascii="Times New Roman" w:hAnsi="Times New Roman"/>
          <w:sz w:val="28"/>
          <w:szCs w:val="28"/>
        </w:rPr>
        <w:t>Земельны</w:t>
      </w:r>
      <w:r w:rsidR="00520E94" w:rsidRPr="00270D11">
        <w:rPr>
          <w:rFonts w:ascii="Times New Roman" w:hAnsi="Times New Roman"/>
          <w:sz w:val="28"/>
          <w:szCs w:val="28"/>
        </w:rPr>
        <w:t>й</w:t>
      </w:r>
      <w:r w:rsidRPr="00270D11">
        <w:rPr>
          <w:rFonts w:ascii="Times New Roman" w:hAnsi="Times New Roman"/>
          <w:sz w:val="28"/>
          <w:szCs w:val="28"/>
        </w:rPr>
        <w:t xml:space="preserve"> участ</w:t>
      </w:r>
      <w:r w:rsidR="00520E94" w:rsidRPr="00270D11">
        <w:rPr>
          <w:rFonts w:ascii="Times New Roman" w:hAnsi="Times New Roman"/>
          <w:sz w:val="28"/>
          <w:szCs w:val="28"/>
        </w:rPr>
        <w:t>ок</w:t>
      </w:r>
      <w:r w:rsidRPr="00270D11">
        <w:rPr>
          <w:rFonts w:ascii="Times New Roman" w:hAnsi="Times New Roman"/>
          <w:sz w:val="28"/>
          <w:szCs w:val="28"/>
        </w:rPr>
        <w:t xml:space="preserve"> </w:t>
      </w:r>
      <w:r w:rsidR="003B5E01" w:rsidRPr="00270D11">
        <w:rPr>
          <w:rFonts w:ascii="Times New Roman" w:hAnsi="Times New Roman"/>
          <w:sz w:val="28"/>
          <w:szCs w:val="28"/>
        </w:rPr>
        <w:t>необходим для осуществления</w:t>
      </w:r>
      <w:r w:rsidR="003B5E01">
        <w:rPr>
          <w:rFonts w:ascii="Times New Roman" w:hAnsi="Times New Roman"/>
          <w:sz w:val="28"/>
          <w:szCs w:val="28"/>
        </w:rPr>
        <w:t xml:space="preserve"> Концессионером деятельности по настоящему Концессионному соглашению</w:t>
      </w:r>
      <w:r>
        <w:rPr>
          <w:rFonts w:ascii="Times New Roman" w:hAnsi="Times New Roman"/>
          <w:sz w:val="28"/>
          <w:szCs w:val="28"/>
        </w:rPr>
        <w:t xml:space="preserve"> и переда</w:t>
      </w:r>
      <w:r w:rsidR="00520E94">
        <w:rPr>
          <w:rFonts w:ascii="Times New Roman" w:hAnsi="Times New Roman"/>
          <w:sz w:val="28"/>
          <w:szCs w:val="28"/>
        </w:rPr>
        <w:t>е</w:t>
      </w:r>
      <w:r>
        <w:rPr>
          <w:rFonts w:ascii="Times New Roman" w:hAnsi="Times New Roman"/>
          <w:sz w:val="28"/>
          <w:szCs w:val="28"/>
        </w:rPr>
        <w:t>тся</w:t>
      </w:r>
      <w:r w:rsidR="003B5E01">
        <w:rPr>
          <w:rFonts w:ascii="Times New Roman" w:hAnsi="Times New Roman"/>
          <w:sz w:val="28"/>
          <w:szCs w:val="28"/>
        </w:rPr>
        <w:t xml:space="preserve"> на срок действия настоящего Концессионного соглашения.</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4.2. Земельны</w:t>
      </w:r>
      <w:r w:rsidR="00520E94">
        <w:rPr>
          <w:rFonts w:ascii="Times New Roman" w:hAnsi="Times New Roman"/>
          <w:sz w:val="28"/>
          <w:szCs w:val="28"/>
        </w:rPr>
        <w:t>й</w:t>
      </w:r>
      <w:r w:rsidR="00CD3E25">
        <w:rPr>
          <w:rFonts w:ascii="Times New Roman" w:hAnsi="Times New Roman"/>
          <w:sz w:val="28"/>
          <w:szCs w:val="28"/>
        </w:rPr>
        <w:t xml:space="preserve"> участ</w:t>
      </w:r>
      <w:r w:rsidR="00520E94">
        <w:rPr>
          <w:rFonts w:ascii="Times New Roman" w:hAnsi="Times New Roman"/>
          <w:sz w:val="28"/>
          <w:szCs w:val="28"/>
        </w:rPr>
        <w:t>ок</w:t>
      </w:r>
      <w:r>
        <w:rPr>
          <w:rFonts w:ascii="Times New Roman" w:hAnsi="Times New Roman"/>
          <w:sz w:val="28"/>
          <w:szCs w:val="28"/>
        </w:rPr>
        <w:t>, на котор</w:t>
      </w:r>
      <w:r w:rsidR="00520E94">
        <w:rPr>
          <w:rFonts w:ascii="Times New Roman" w:hAnsi="Times New Roman"/>
          <w:sz w:val="28"/>
          <w:szCs w:val="28"/>
        </w:rPr>
        <w:t>ом</w:t>
      </w:r>
      <w:r>
        <w:rPr>
          <w:rFonts w:ascii="Times New Roman" w:hAnsi="Times New Roman"/>
          <w:sz w:val="28"/>
          <w:szCs w:val="28"/>
        </w:rPr>
        <w:t xml:space="preserve"> располагается Объект соглашения и которы</w:t>
      </w:r>
      <w:r w:rsidR="00CD3E25">
        <w:rPr>
          <w:rFonts w:ascii="Times New Roman" w:hAnsi="Times New Roman"/>
          <w:sz w:val="28"/>
          <w:szCs w:val="28"/>
        </w:rPr>
        <w:t>е</w:t>
      </w:r>
      <w:r>
        <w:rPr>
          <w:rFonts w:ascii="Times New Roman" w:hAnsi="Times New Roman"/>
          <w:sz w:val="28"/>
          <w:szCs w:val="28"/>
        </w:rPr>
        <w:t xml:space="preserve"> необходим</w:t>
      </w:r>
      <w:r w:rsidR="00CD3E25">
        <w:rPr>
          <w:rFonts w:ascii="Times New Roman" w:hAnsi="Times New Roman"/>
          <w:sz w:val="28"/>
          <w:szCs w:val="28"/>
        </w:rPr>
        <w:t>ы</w:t>
      </w:r>
      <w:r>
        <w:rPr>
          <w:rFonts w:ascii="Times New Roman" w:hAnsi="Times New Roman"/>
          <w:sz w:val="28"/>
          <w:szCs w:val="28"/>
        </w:rPr>
        <w:t xml:space="preserve"> для осуществления Концессионером деятельности, предусмотренной настоящим Концессионным соглашением, предоставля</w:t>
      </w:r>
      <w:r w:rsidR="00520E94">
        <w:rPr>
          <w:rFonts w:ascii="Times New Roman" w:hAnsi="Times New Roman"/>
          <w:sz w:val="28"/>
          <w:szCs w:val="28"/>
        </w:rPr>
        <w:t>е</w:t>
      </w:r>
      <w:r>
        <w:rPr>
          <w:rFonts w:ascii="Times New Roman" w:hAnsi="Times New Roman"/>
          <w:sz w:val="28"/>
          <w:szCs w:val="28"/>
        </w:rPr>
        <w:t>тся Концессионеру в аренду. Срок договора аренды не может превышать срок действия настоящего Концессионного соглашения. Договор аренды земельн</w:t>
      </w:r>
      <w:r w:rsidR="00520E94">
        <w:rPr>
          <w:rFonts w:ascii="Times New Roman" w:hAnsi="Times New Roman"/>
          <w:sz w:val="28"/>
          <w:szCs w:val="28"/>
        </w:rPr>
        <w:t>ого</w:t>
      </w:r>
      <w:r>
        <w:rPr>
          <w:rFonts w:ascii="Times New Roman" w:hAnsi="Times New Roman"/>
          <w:sz w:val="28"/>
          <w:szCs w:val="28"/>
        </w:rPr>
        <w:t xml:space="preserve"> участк</w:t>
      </w:r>
      <w:r w:rsidR="00520E94">
        <w:rPr>
          <w:rFonts w:ascii="Times New Roman" w:hAnsi="Times New Roman"/>
          <w:sz w:val="28"/>
          <w:szCs w:val="28"/>
        </w:rPr>
        <w:t>а</w:t>
      </w:r>
      <w:r>
        <w:rPr>
          <w:rFonts w:ascii="Times New Roman" w:hAnsi="Times New Roman"/>
          <w:sz w:val="28"/>
          <w:szCs w:val="28"/>
        </w:rPr>
        <w:t xml:space="preserve"> должен быть заключен не позднее чем через </w:t>
      </w:r>
      <w:r w:rsidRPr="00270D11">
        <w:rPr>
          <w:rFonts w:ascii="Times New Roman" w:hAnsi="Times New Roman"/>
          <w:sz w:val="28"/>
          <w:szCs w:val="28"/>
        </w:rPr>
        <w:t>60 рабочих дней с даты</w:t>
      </w:r>
      <w:r>
        <w:rPr>
          <w:rFonts w:ascii="Times New Roman" w:hAnsi="Times New Roman"/>
          <w:sz w:val="28"/>
          <w:szCs w:val="28"/>
        </w:rPr>
        <w:t xml:space="preserve"> подписания настоящего Концессионного соглашения. Использование Концессионером предоставленн</w:t>
      </w:r>
      <w:r w:rsidR="00520E94">
        <w:rPr>
          <w:rFonts w:ascii="Times New Roman" w:hAnsi="Times New Roman"/>
          <w:sz w:val="28"/>
          <w:szCs w:val="28"/>
        </w:rPr>
        <w:t>ого</w:t>
      </w:r>
      <w:r>
        <w:rPr>
          <w:rFonts w:ascii="Times New Roman" w:hAnsi="Times New Roman"/>
          <w:sz w:val="28"/>
          <w:szCs w:val="28"/>
        </w:rPr>
        <w:t xml:space="preserve"> ему земельн</w:t>
      </w:r>
      <w:r w:rsidR="00520E94">
        <w:rPr>
          <w:rFonts w:ascii="Times New Roman" w:hAnsi="Times New Roman"/>
          <w:sz w:val="28"/>
          <w:szCs w:val="28"/>
        </w:rPr>
        <w:t>ого</w:t>
      </w:r>
      <w:r>
        <w:rPr>
          <w:rFonts w:ascii="Times New Roman" w:hAnsi="Times New Roman"/>
          <w:sz w:val="28"/>
          <w:szCs w:val="28"/>
        </w:rPr>
        <w:t xml:space="preserve"> участ</w:t>
      </w:r>
      <w:r w:rsidR="00CD3E25">
        <w:rPr>
          <w:rFonts w:ascii="Times New Roman" w:hAnsi="Times New Roman"/>
          <w:sz w:val="28"/>
          <w:szCs w:val="28"/>
        </w:rPr>
        <w:t>к</w:t>
      </w:r>
      <w:r w:rsidR="00520E94">
        <w:rPr>
          <w:rFonts w:ascii="Times New Roman" w:hAnsi="Times New Roman"/>
          <w:sz w:val="28"/>
          <w:szCs w:val="28"/>
        </w:rPr>
        <w:t>а</w:t>
      </w:r>
      <w:r>
        <w:rPr>
          <w:rFonts w:ascii="Times New Roman" w:hAnsi="Times New Roman"/>
          <w:sz w:val="28"/>
          <w:szCs w:val="28"/>
        </w:rPr>
        <w:t xml:space="preserve"> осуществляется в соответствии с земельным законодательством.</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4.3. Договор аренды земельн</w:t>
      </w:r>
      <w:r w:rsidR="00520E94">
        <w:rPr>
          <w:rFonts w:ascii="Times New Roman" w:hAnsi="Times New Roman"/>
          <w:sz w:val="28"/>
          <w:szCs w:val="28"/>
        </w:rPr>
        <w:t>ого</w:t>
      </w:r>
      <w:r>
        <w:rPr>
          <w:rFonts w:ascii="Times New Roman" w:hAnsi="Times New Roman"/>
          <w:sz w:val="28"/>
          <w:szCs w:val="28"/>
        </w:rPr>
        <w:t xml:space="preserve"> участк</w:t>
      </w:r>
      <w:r w:rsidR="00520E94">
        <w:rPr>
          <w:rFonts w:ascii="Times New Roman" w:hAnsi="Times New Roman"/>
          <w:sz w:val="28"/>
          <w:szCs w:val="28"/>
        </w:rPr>
        <w:t>а</w:t>
      </w:r>
      <w:r>
        <w:rPr>
          <w:rFonts w:ascii="Times New Roman" w:hAnsi="Times New Roman"/>
          <w:sz w:val="28"/>
          <w:szCs w:val="28"/>
        </w:rPr>
        <w:t xml:space="preserve"> подлежит государственной регистрации в установленном законодательством Российской Федерации порядке и вступает в силу с момента этой регистрации.</w:t>
      </w:r>
    </w:p>
    <w:p w:rsidR="00074738" w:rsidRPr="00270D11"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 xml:space="preserve">4.4. </w:t>
      </w:r>
      <w:r w:rsidRPr="00270D11">
        <w:rPr>
          <w:rFonts w:ascii="Times New Roman" w:hAnsi="Times New Roman"/>
          <w:sz w:val="28"/>
          <w:szCs w:val="28"/>
        </w:rPr>
        <w:t>Расчет арендной платы за земельны</w:t>
      </w:r>
      <w:r w:rsidR="00520E94" w:rsidRPr="00270D11">
        <w:rPr>
          <w:rFonts w:ascii="Times New Roman" w:hAnsi="Times New Roman"/>
          <w:sz w:val="28"/>
          <w:szCs w:val="28"/>
        </w:rPr>
        <w:t>й</w:t>
      </w:r>
      <w:r w:rsidRPr="00270D11">
        <w:rPr>
          <w:rFonts w:ascii="Times New Roman" w:hAnsi="Times New Roman"/>
          <w:sz w:val="28"/>
          <w:szCs w:val="28"/>
        </w:rPr>
        <w:t xml:space="preserve"> участ</w:t>
      </w:r>
      <w:r w:rsidR="00520E94" w:rsidRPr="00270D11">
        <w:rPr>
          <w:rFonts w:ascii="Times New Roman" w:hAnsi="Times New Roman"/>
          <w:sz w:val="28"/>
          <w:szCs w:val="28"/>
        </w:rPr>
        <w:t>ок</w:t>
      </w:r>
      <w:r w:rsidRPr="00270D11">
        <w:rPr>
          <w:rFonts w:ascii="Times New Roman" w:hAnsi="Times New Roman"/>
          <w:sz w:val="28"/>
          <w:szCs w:val="28"/>
        </w:rPr>
        <w:t xml:space="preserve"> осуществляется </w:t>
      </w:r>
      <w:r w:rsidR="00074738" w:rsidRPr="00270D11">
        <w:rPr>
          <w:rFonts w:ascii="Times New Roman" w:hAnsi="Times New Roman"/>
          <w:sz w:val="28"/>
          <w:szCs w:val="28"/>
        </w:rPr>
        <w:t>на основании оценки рыночной стоимости</w:t>
      </w:r>
    </w:p>
    <w:p w:rsidR="00256F2F" w:rsidRDefault="003B5E01">
      <w:pPr>
        <w:spacing w:after="0" w:line="360" w:lineRule="auto"/>
        <w:ind w:firstLine="709"/>
        <w:jc w:val="both"/>
        <w:rPr>
          <w:rFonts w:ascii="Times New Roman" w:hAnsi="Times New Roman"/>
          <w:sz w:val="28"/>
          <w:szCs w:val="28"/>
        </w:rPr>
      </w:pPr>
      <w:r w:rsidRPr="00270D11">
        <w:rPr>
          <w:rFonts w:ascii="Times New Roman" w:hAnsi="Times New Roman"/>
          <w:sz w:val="28"/>
          <w:szCs w:val="28"/>
        </w:rPr>
        <w:t xml:space="preserve"> Годовой размер арендной платы </w:t>
      </w:r>
      <w:r w:rsidR="00520E94" w:rsidRPr="00270D11">
        <w:rPr>
          <w:rFonts w:ascii="Times New Roman" w:hAnsi="Times New Roman"/>
          <w:sz w:val="28"/>
          <w:szCs w:val="28"/>
        </w:rPr>
        <w:t>з</w:t>
      </w:r>
      <w:r w:rsidR="00520E94">
        <w:rPr>
          <w:rFonts w:ascii="Times New Roman" w:hAnsi="Times New Roman"/>
          <w:sz w:val="28"/>
          <w:szCs w:val="28"/>
        </w:rPr>
        <w:t>а</w:t>
      </w:r>
      <w:r w:rsidR="00CD3E25">
        <w:rPr>
          <w:rFonts w:ascii="Times New Roman" w:hAnsi="Times New Roman"/>
          <w:sz w:val="28"/>
          <w:szCs w:val="28"/>
        </w:rPr>
        <w:t xml:space="preserve"> </w:t>
      </w:r>
      <w:r>
        <w:rPr>
          <w:rFonts w:ascii="Times New Roman" w:hAnsi="Times New Roman"/>
          <w:sz w:val="28"/>
          <w:szCs w:val="28"/>
        </w:rPr>
        <w:t>земельный участок рассчитывается по формуле:</w:t>
      </w:r>
    </w:p>
    <w:p w:rsidR="00256F2F" w:rsidRDefault="00FE5AA1">
      <w:pPr>
        <w:spacing w:after="0" w:line="360" w:lineRule="auto"/>
        <w:ind w:firstLine="709"/>
        <w:jc w:val="both"/>
        <w:rPr>
          <w:rFonts w:ascii="Times New Roman" w:hAnsi="Times New Roman"/>
          <w:sz w:val="28"/>
          <w:szCs w:val="28"/>
        </w:rPr>
      </w:pPr>
      <w:r>
        <w:rPr>
          <w:rFonts w:ascii="Times New Roman" w:hAnsi="Times New Roman"/>
          <w:sz w:val="28"/>
          <w:szCs w:val="28"/>
        </w:rPr>
        <w:t>Ar = Kc * Aст,</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где:</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Ar – величина годовой арендной платы, рублей;</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Kc – кадастровая стоимость земельного участка, рублей;</w:t>
      </w:r>
    </w:p>
    <w:p w:rsidR="00256F2F" w:rsidRDefault="003B5E01" w:rsidP="00FE5AA1">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Aст – арендная ставка, установленная в процентах от кадастровой стоимости в зависимости от вида разрешенного и</w:t>
      </w:r>
      <w:r w:rsidR="00FE5AA1">
        <w:rPr>
          <w:rFonts w:ascii="Times New Roman" w:hAnsi="Times New Roman"/>
          <w:sz w:val="28"/>
          <w:szCs w:val="28"/>
        </w:rPr>
        <w:t>спользования земельного участка.</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4.5. Концессионер не вправе передавать свои права по договору аренды земельн</w:t>
      </w:r>
      <w:r w:rsidR="00520E94">
        <w:rPr>
          <w:rFonts w:ascii="Times New Roman" w:hAnsi="Times New Roman"/>
          <w:sz w:val="28"/>
          <w:szCs w:val="28"/>
        </w:rPr>
        <w:t>ого</w:t>
      </w:r>
      <w:r>
        <w:rPr>
          <w:rFonts w:ascii="Times New Roman" w:hAnsi="Times New Roman"/>
          <w:sz w:val="28"/>
          <w:szCs w:val="28"/>
        </w:rPr>
        <w:t xml:space="preserve"> участк</w:t>
      </w:r>
      <w:r w:rsidR="00520E94">
        <w:rPr>
          <w:rFonts w:ascii="Times New Roman" w:hAnsi="Times New Roman"/>
          <w:sz w:val="28"/>
          <w:szCs w:val="28"/>
        </w:rPr>
        <w:t>а</w:t>
      </w:r>
      <w:r>
        <w:rPr>
          <w:rFonts w:ascii="Times New Roman" w:hAnsi="Times New Roman"/>
          <w:sz w:val="28"/>
          <w:szCs w:val="28"/>
        </w:rPr>
        <w:t xml:space="preserve"> третьим лицам и сдавать земельны</w:t>
      </w:r>
      <w:r w:rsidR="00520E94">
        <w:rPr>
          <w:rFonts w:ascii="Times New Roman" w:hAnsi="Times New Roman"/>
          <w:sz w:val="28"/>
          <w:szCs w:val="28"/>
        </w:rPr>
        <w:t>й</w:t>
      </w:r>
      <w:r>
        <w:rPr>
          <w:rFonts w:ascii="Times New Roman" w:hAnsi="Times New Roman"/>
          <w:sz w:val="28"/>
          <w:szCs w:val="28"/>
        </w:rPr>
        <w:t xml:space="preserve"> участ</w:t>
      </w:r>
      <w:r w:rsidR="00520E94">
        <w:rPr>
          <w:rFonts w:ascii="Times New Roman" w:hAnsi="Times New Roman"/>
          <w:sz w:val="28"/>
          <w:szCs w:val="28"/>
        </w:rPr>
        <w:t>ок</w:t>
      </w:r>
      <w:r>
        <w:rPr>
          <w:rFonts w:ascii="Times New Roman" w:hAnsi="Times New Roman"/>
          <w:sz w:val="28"/>
          <w:szCs w:val="28"/>
        </w:rPr>
        <w:t xml:space="preserve"> в субаренду, если иное не предусмотрено договором аренды земельного участка.</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4.6. Прекращение настоящего Концессионного соглашения является основанием для прекращения договора аренды земельн</w:t>
      </w:r>
      <w:r w:rsidR="00520E94">
        <w:rPr>
          <w:rFonts w:ascii="Times New Roman" w:hAnsi="Times New Roman"/>
          <w:sz w:val="28"/>
          <w:szCs w:val="28"/>
        </w:rPr>
        <w:t>ого</w:t>
      </w:r>
      <w:r>
        <w:rPr>
          <w:rFonts w:ascii="Times New Roman" w:hAnsi="Times New Roman"/>
          <w:sz w:val="28"/>
          <w:szCs w:val="28"/>
        </w:rPr>
        <w:t xml:space="preserve"> участ</w:t>
      </w:r>
      <w:r w:rsidR="00CD3E25">
        <w:rPr>
          <w:rFonts w:ascii="Times New Roman" w:hAnsi="Times New Roman"/>
          <w:sz w:val="28"/>
          <w:szCs w:val="28"/>
        </w:rPr>
        <w:t>к</w:t>
      </w:r>
      <w:r w:rsidR="00520E94">
        <w:rPr>
          <w:rFonts w:ascii="Times New Roman" w:hAnsi="Times New Roman"/>
          <w:sz w:val="28"/>
          <w:szCs w:val="28"/>
        </w:rPr>
        <w:t>а</w:t>
      </w:r>
      <w:r>
        <w:rPr>
          <w:rFonts w:ascii="Times New Roman" w:hAnsi="Times New Roman"/>
          <w:sz w:val="28"/>
          <w:szCs w:val="28"/>
        </w:rPr>
        <w:t>.</w:t>
      </w:r>
    </w:p>
    <w:p w:rsidR="006D2E81" w:rsidRDefault="006D2E81">
      <w:pPr>
        <w:spacing w:after="0" w:line="360" w:lineRule="auto"/>
        <w:ind w:firstLine="709"/>
        <w:jc w:val="both"/>
        <w:rPr>
          <w:rFonts w:ascii="Times New Roman" w:hAnsi="Times New Roman"/>
          <w:sz w:val="28"/>
          <w:szCs w:val="28"/>
        </w:rPr>
      </w:pPr>
    </w:p>
    <w:p w:rsidR="00256F2F" w:rsidRDefault="003B5E01">
      <w:pPr>
        <w:spacing w:after="0" w:line="240" w:lineRule="auto"/>
        <w:jc w:val="center"/>
        <w:rPr>
          <w:rFonts w:ascii="Times New Roman" w:hAnsi="Times New Roman"/>
          <w:b/>
          <w:sz w:val="28"/>
          <w:szCs w:val="28"/>
        </w:rPr>
      </w:pPr>
      <w:r>
        <w:rPr>
          <w:rFonts w:ascii="Times New Roman" w:hAnsi="Times New Roman"/>
          <w:b/>
          <w:sz w:val="28"/>
          <w:szCs w:val="28"/>
        </w:rPr>
        <w:t>5. Владение, пользование, распоряжение Объектом соглашения, порядок осуществления Концессионером деятельности по Концессионному соглашению</w:t>
      </w:r>
    </w:p>
    <w:p w:rsidR="00256F2F" w:rsidRDefault="00256F2F">
      <w:pPr>
        <w:spacing w:after="0" w:line="240" w:lineRule="auto"/>
        <w:ind w:firstLine="709"/>
        <w:jc w:val="both"/>
        <w:rPr>
          <w:rFonts w:ascii="Times New Roman" w:hAnsi="Times New Roman"/>
          <w:sz w:val="28"/>
          <w:szCs w:val="28"/>
        </w:rPr>
      </w:pP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5.1. Концедент предоставляет Концессионеру право владения и пользования недвижимым имуществом, состав которого определен в </w:t>
      </w:r>
      <w:r w:rsidRPr="00270D11">
        <w:rPr>
          <w:rFonts w:ascii="Times New Roman" w:hAnsi="Times New Roman"/>
          <w:sz w:val="28"/>
          <w:szCs w:val="28"/>
        </w:rPr>
        <w:t>приложениях № 1, 2</w:t>
      </w:r>
      <w:r>
        <w:rPr>
          <w:rFonts w:ascii="Times New Roman" w:hAnsi="Times New Roman"/>
          <w:sz w:val="28"/>
          <w:szCs w:val="28"/>
        </w:rPr>
        <w:t xml:space="preserve"> к настоящему Концессионному соглашению, для осуществления деятельности, предусмотренной настоящим Концессионным соглашением.</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5.2. Концессионер обязан использовать Объект соглашения в следующих целях:</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организация отдыха граждан и туризма; </w:t>
      </w:r>
    </w:p>
    <w:p w:rsidR="00256F2F" w:rsidRDefault="00FD73E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деятельность парков</w:t>
      </w:r>
      <w:r w:rsidR="003B5E01">
        <w:rPr>
          <w:rFonts w:ascii="Times New Roman" w:hAnsi="Times New Roman"/>
          <w:sz w:val="28"/>
          <w:szCs w:val="28"/>
        </w:rPr>
        <w:t xml:space="preserve">; </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рекреационная деятельность; </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экскурсионная деятельность; </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-деятельность в области развития физической культуры и массового спорта; </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иная деятельность по организации культурных мероприятий и отдыха;</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организация тихой зоны отдыха для комфортного времяпровождения населения, в том числе размещение объектов с учетом требований правовых актов по их размещению и режима охраняемой природной территории;</w:t>
      </w:r>
    </w:p>
    <w:p w:rsidR="00D250B6" w:rsidRDefault="00D250B6">
      <w:pPr>
        <w:spacing w:after="0" w:line="360" w:lineRule="auto"/>
        <w:ind w:firstLine="709"/>
        <w:contextualSpacing/>
        <w:jc w:val="both"/>
        <w:rPr>
          <w:rFonts w:ascii="Times New Roman" w:hAnsi="Times New Roman"/>
          <w:sz w:val="28"/>
          <w:szCs w:val="28"/>
        </w:rPr>
      </w:pPr>
      <w:r w:rsidRPr="00C8536C">
        <w:rPr>
          <w:rFonts w:ascii="Times New Roman" w:hAnsi="Times New Roman"/>
          <w:sz w:val="28"/>
          <w:szCs w:val="28"/>
        </w:rPr>
        <w:lastRenderedPageBreak/>
        <w:t>- деятельность по осуществлению торговли;</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прочая деятельность по организации культурных мероприятий, отдыха и развлечений, в том числе размещение нестационарных торговых объектов.</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5.3. Концессионер обязан использовать Объект соглашения в установленном настоящим Концессионным соглашением порядке, в соответствии с целями, указанными в п. 5.2 настоящего Концессионного соглашения, в течение всего срока действия настоящего Концессионного соглашения с соблюдением требований, установленных </w:t>
      </w:r>
      <w:r w:rsidR="00074738" w:rsidRPr="00270D11">
        <w:rPr>
          <w:rFonts w:ascii="Times New Roman" w:hAnsi="Times New Roman"/>
          <w:sz w:val="28"/>
          <w:szCs w:val="28"/>
        </w:rPr>
        <w:t>нормативно-</w:t>
      </w:r>
      <w:r w:rsidRPr="00270D11">
        <w:rPr>
          <w:rFonts w:ascii="Times New Roman" w:hAnsi="Times New Roman"/>
          <w:sz w:val="28"/>
          <w:szCs w:val="28"/>
        </w:rPr>
        <w:t>правовыми актами.</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5.4. Концессионер в течение срока действия настоящего Концессионного соглашения обязан поддерживать Объект соглашения в надлежащем состоянии, производить за свой счет текущий и капитальный ремонт, осуществлять модернизацию, замену морально устаревшего и физически изношенного в ходе эксплуатации оборудования более новым, более производительным оборудованием, осуществлять мероприятия по улучшению характеристик и эксплуатационных свойств имущества, нести расходы на содержание и эксплуатацию Объекта соглашения, а также осуществлять мероприятия по благоустройству Объекта соглашения в соответствии с действующим федеральным, региональным, местным законодательством.</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Срок замены морально устаревшего и физически изношенного оборудования новым, более производительным оборудованием, осуществления мероприятий по улучшению характеристик и эксплуатационных свойств имущества, входящего в состав Объекта соглашения, определяется техническим паспортом на объект движимого имущества и (или) эксплуатационным состоянием движимого и недвижимого имущества, входящего в состав Объекта соглашения.</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5.5. Передача Концессионером в залог или отчуждение Объекта соглашения не допускается.</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5.6. Продукция и доходы, полученные Концессионером в результате осуществления деятельности по настоящему Концессионному соглашению, являются собственностью Концессионера.</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5.7. После надлежащего исполнения Концессионером обязательств по созданию Объекта соглашения в сроки, указанные в разделе 6 настоящего Концессионного соглашения, </w:t>
      </w:r>
      <w:r w:rsidRPr="00610700">
        <w:rPr>
          <w:rFonts w:ascii="Times New Roman" w:hAnsi="Times New Roman"/>
          <w:sz w:val="28"/>
          <w:szCs w:val="28"/>
        </w:rPr>
        <w:t xml:space="preserve">Концессионер </w:t>
      </w:r>
      <w:r w:rsidR="00235914" w:rsidRPr="00610700">
        <w:rPr>
          <w:rFonts w:ascii="Times New Roman" w:hAnsi="Times New Roman"/>
          <w:sz w:val="28"/>
          <w:szCs w:val="28"/>
        </w:rPr>
        <w:t>с согласия Концедента</w:t>
      </w:r>
      <w:r w:rsidR="00235914" w:rsidRPr="00431829">
        <w:rPr>
          <w:rFonts w:ascii="Times New Roman" w:hAnsi="Times New Roman"/>
          <w:sz w:val="28"/>
          <w:szCs w:val="28"/>
        </w:rPr>
        <w:t xml:space="preserve"> </w:t>
      </w:r>
      <w:r>
        <w:rPr>
          <w:rFonts w:ascii="Times New Roman" w:hAnsi="Times New Roman"/>
          <w:sz w:val="28"/>
          <w:szCs w:val="28"/>
        </w:rPr>
        <w:t>вправе размещать на предоставленном земельном участке иное движимое имущество, которое не входит в состав Объекта соглашения, с соблюдением требований, предусмотренных п. 5.3 настоящего Концессионного соглашения, с учетом целей, предусмотренных п. 5.2 насто</w:t>
      </w:r>
      <w:r w:rsidR="00235914">
        <w:rPr>
          <w:rFonts w:ascii="Times New Roman" w:hAnsi="Times New Roman"/>
          <w:sz w:val="28"/>
          <w:szCs w:val="28"/>
        </w:rPr>
        <w:t xml:space="preserve">ящего Концессионного соглашения. </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При этом для выполнения работ по созданию указанного имущества Концессионер имеет право привлекать третьих лиц, за действия которых он несет ответственность как за свои собственные. </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По своему выбору Концессионер по окончании действия настоящего Концессионного соглашения вправе передать движимое имущество, указанное в настоящем пункте, Концеденту безвозмездно либо осуществить его демонтаж в течение 15 рабочих дней с даты прекращения действия настоящего Концессионного соглашения с осуществлением мероприятий по благоустройству территории.</w:t>
      </w:r>
    </w:p>
    <w:p w:rsidR="002E5932" w:rsidRPr="002E5932" w:rsidRDefault="003B5E01" w:rsidP="002E5932">
      <w:pPr>
        <w:spacing w:after="0" w:line="360" w:lineRule="auto"/>
        <w:ind w:firstLine="709"/>
        <w:contextualSpacing/>
        <w:jc w:val="both"/>
        <w:rPr>
          <w:rFonts w:ascii="Times New Roman" w:eastAsia="Times New Roman" w:hAnsi="Times New Roman"/>
          <w:sz w:val="28"/>
          <w:szCs w:val="28"/>
          <w:lang w:eastAsia="ru-RU"/>
        </w:rPr>
      </w:pPr>
      <w:r w:rsidRPr="00511903">
        <w:rPr>
          <w:rFonts w:ascii="Times New Roman" w:hAnsi="Times New Roman"/>
          <w:sz w:val="28"/>
          <w:szCs w:val="28"/>
        </w:rPr>
        <w:t xml:space="preserve">Концессионер имеет право </w:t>
      </w:r>
      <w:r w:rsidR="002E5932" w:rsidRPr="00511903">
        <w:rPr>
          <w:rFonts w:ascii="Times New Roman" w:eastAsia="Times New Roman" w:hAnsi="Times New Roman"/>
          <w:sz w:val="28"/>
          <w:szCs w:val="28"/>
          <w:lang w:eastAsia="ru-RU"/>
        </w:rPr>
        <w:t xml:space="preserve">передавать с согласия </w:t>
      </w:r>
      <w:r w:rsidR="00E206CC">
        <w:rPr>
          <w:rFonts w:ascii="Times New Roman" w:eastAsia="Times New Roman" w:hAnsi="Times New Roman"/>
          <w:sz w:val="28"/>
          <w:szCs w:val="28"/>
          <w:lang w:eastAsia="ru-RU"/>
        </w:rPr>
        <w:t>К</w:t>
      </w:r>
      <w:r w:rsidR="002E5932" w:rsidRPr="00511903">
        <w:rPr>
          <w:rFonts w:ascii="Times New Roman" w:eastAsia="Times New Roman" w:hAnsi="Times New Roman"/>
          <w:sz w:val="28"/>
          <w:szCs w:val="28"/>
          <w:lang w:eastAsia="ru-RU"/>
        </w:rPr>
        <w:t xml:space="preserve">онцедента в порядке, установленном федеральными законами и условиями концессионного соглашения, объект концессионного соглашения и (или) иное передаваемое концедентом концессионеру по концессионному соглашению имущество в пользование третьим лицам на срок, не превышающий срока использования (эксплуатации) объекта концессионного соглашения по концессионному соглашению, при условии соблюдения такими лицами обязательств концессионера по концессионному соглашению. При этом концессионер несет ответственность за действия таких лиц как за свои собственные. Прекращение </w:t>
      </w:r>
      <w:r w:rsidR="002E5932" w:rsidRPr="00511903">
        <w:rPr>
          <w:rFonts w:ascii="Times New Roman" w:eastAsia="Times New Roman" w:hAnsi="Times New Roman"/>
          <w:sz w:val="28"/>
          <w:szCs w:val="28"/>
          <w:lang w:eastAsia="ru-RU"/>
        </w:rPr>
        <w:lastRenderedPageBreak/>
        <w:t xml:space="preserve">концессионного соглашения является основанием для прекращения прав пользования третьих лиц объектом концессионного соглашения и (или) иным передаваемым концедентом концессионеру по концессионному соглашению </w:t>
      </w:r>
      <w:r w:rsidR="00610700" w:rsidRPr="00FE5AA1">
        <w:rPr>
          <w:rFonts w:ascii="Times New Roman" w:eastAsia="Times New Roman" w:hAnsi="Times New Roman"/>
          <w:sz w:val="28"/>
          <w:szCs w:val="28"/>
          <w:lang w:eastAsia="ru-RU"/>
        </w:rPr>
        <w:t>имуществом.</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5.8. Размещение нестационарных торговых</w:t>
      </w:r>
      <w:r w:rsidR="005D74F8">
        <w:rPr>
          <w:rFonts w:ascii="Times New Roman" w:hAnsi="Times New Roman"/>
          <w:sz w:val="28"/>
          <w:szCs w:val="28"/>
        </w:rPr>
        <w:t xml:space="preserve"> объектов на земельном участке, </w:t>
      </w:r>
      <w:r>
        <w:rPr>
          <w:rFonts w:ascii="Times New Roman" w:hAnsi="Times New Roman"/>
          <w:sz w:val="28"/>
          <w:szCs w:val="28"/>
        </w:rPr>
        <w:t>переданн</w:t>
      </w:r>
      <w:r w:rsidR="005D74F8">
        <w:rPr>
          <w:rFonts w:ascii="Times New Roman" w:hAnsi="Times New Roman"/>
          <w:sz w:val="28"/>
          <w:szCs w:val="28"/>
        </w:rPr>
        <w:t>ом</w:t>
      </w:r>
      <w:r>
        <w:rPr>
          <w:rFonts w:ascii="Times New Roman" w:hAnsi="Times New Roman"/>
          <w:sz w:val="28"/>
          <w:szCs w:val="28"/>
        </w:rPr>
        <w:t xml:space="preserve"> Концессионеру Концедентом или созданных Концессионером при организации и осуществлении  деятельности по настоящему Концессионному соглашению, осуществляется Концессионером с учетом требований, определенных законод</w:t>
      </w:r>
      <w:r w:rsidR="00DD1416">
        <w:rPr>
          <w:rFonts w:ascii="Times New Roman" w:hAnsi="Times New Roman"/>
          <w:sz w:val="28"/>
          <w:szCs w:val="28"/>
        </w:rPr>
        <w:t>ательством Российской Федерации.</w:t>
      </w:r>
    </w:p>
    <w:p w:rsidR="00256F2F" w:rsidRDefault="003B5E01">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Торговая деятельность осуществляется хозяйствующими субъектами, предусмотренными Федеральным законом от 28.12.2009 № 381-ФЗ «Об основах государственного регулирования торговой деятельности в Российской Федерации» и зарегистрированными в установленном законодательством Российской Федерации порядке, если иное не предусмотрено федеральными законами.</w:t>
      </w:r>
    </w:p>
    <w:p w:rsidR="00256F2F" w:rsidRDefault="003B5E01">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Хозяйствующие субъекты осуществляют розничную торговую деятельность на основании договора на размещение нестационарного торгового объекта (далее – Договор) с Концессионером, который несет ответственность за их действия (бездействие) по неисполнению договорных обязательств как за свои собственные. Договор заключается при условии соблюдения такими лицами обязательств Концессионера по настоящему Концессионному соглашению, предусмотренных ч. 2 ст. 8 Федерального закона от 21.07.2005      № 115-ФЗ «О концессионных соглашениях»</w:t>
      </w:r>
      <w:r>
        <w:rPr>
          <w:rFonts w:ascii="Times New Roman" w:hAnsi="Times New Roman"/>
          <w:color w:val="0000FF"/>
          <w:sz w:val="28"/>
          <w:szCs w:val="28"/>
        </w:rPr>
        <w:t>.</w:t>
      </w:r>
    </w:p>
    <w:p w:rsidR="00256F2F" w:rsidRDefault="003B5E01">
      <w:pPr>
        <w:autoSpaceDE w:val="0"/>
        <w:autoSpaceDN w:val="0"/>
        <w:adjustRightInd w:val="0"/>
        <w:spacing w:after="0" w:line="360" w:lineRule="auto"/>
        <w:ind w:firstLine="709"/>
        <w:contextualSpacing/>
        <w:jc w:val="both"/>
        <w:rPr>
          <w:rFonts w:ascii="Times New Roman" w:hAnsi="Times New Roman"/>
          <w:strike/>
          <w:sz w:val="28"/>
          <w:szCs w:val="28"/>
        </w:rPr>
      </w:pPr>
      <w:r>
        <w:rPr>
          <w:rFonts w:ascii="Times New Roman" w:hAnsi="Times New Roman"/>
          <w:sz w:val="28"/>
          <w:szCs w:val="28"/>
        </w:rPr>
        <w:t>Место расположения нестационарного торгового объекта на территории Объекта соглашения, архитектурн</w:t>
      </w:r>
      <w:r w:rsidR="001D2BCC">
        <w:rPr>
          <w:rFonts w:ascii="Times New Roman" w:hAnsi="Times New Roman"/>
          <w:sz w:val="28"/>
          <w:szCs w:val="28"/>
        </w:rPr>
        <w:t>о-планировочное</w:t>
      </w:r>
      <w:r>
        <w:rPr>
          <w:rFonts w:ascii="Times New Roman" w:hAnsi="Times New Roman"/>
          <w:sz w:val="28"/>
          <w:szCs w:val="28"/>
        </w:rPr>
        <w:t xml:space="preserve"> решение, изменение внешнего вида, размеров, площади, группы реализуемых товаров, возведение временных пристроек, надстройка дополнительных антресолей и этажей, </w:t>
      </w:r>
      <w:r>
        <w:rPr>
          <w:rFonts w:ascii="Times New Roman" w:hAnsi="Times New Roman"/>
          <w:sz w:val="28"/>
          <w:szCs w:val="28"/>
        </w:rPr>
        <w:lastRenderedPageBreak/>
        <w:t xml:space="preserve">изменение места расположения определяются Концессионером с учетом настоящего Концессионного соглашения  </w:t>
      </w:r>
      <w:r w:rsidR="00CF2A92" w:rsidRPr="00610700">
        <w:rPr>
          <w:rFonts w:ascii="Times New Roman" w:hAnsi="Times New Roman"/>
          <w:sz w:val="28"/>
          <w:szCs w:val="28"/>
        </w:rPr>
        <w:t>с согласия Концедента</w:t>
      </w:r>
      <w:r w:rsidRPr="00610700">
        <w:rPr>
          <w:rFonts w:ascii="Times New Roman" w:hAnsi="Times New Roman"/>
          <w:sz w:val="28"/>
          <w:szCs w:val="28"/>
        </w:rPr>
        <w:t>.</w:t>
      </w:r>
      <w:r>
        <w:rPr>
          <w:rFonts w:ascii="Times New Roman" w:hAnsi="Times New Roman"/>
          <w:sz w:val="28"/>
          <w:szCs w:val="28"/>
        </w:rPr>
        <w:t xml:space="preserve"> </w:t>
      </w:r>
    </w:p>
    <w:p w:rsidR="00256F2F" w:rsidRDefault="003B5E01">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 организации и осуществлении торговой деятельности, за исключением установленных федеральными законами и настоящим Концессионным соглашением  случаев, Концессионер и (или) хозяйствующий субъект самостоятельно определяют:</w:t>
      </w:r>
    </w:p>
    <w:p w:rsidR="00256F2F" w:rsidRDefault="003B5E01">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 форму торговли вне стационарных торговых объектов (разносная торговля, продажа товаров с использованием автоматов, дистанционная форма торговли);</w:t>
      </w:r>
    </w:p>
    <w:p w:rsidR="00256F2F" w:rsidRDefault="003B5E01">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способ торговли (с использованием торговых объектов и (или) без использования торговых объектов);</w:t>
      </w:r>
    </w:p>
    <w:p w:rsidR="00256F2F" w:rsidRDefault="003B5E01">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 специализацию торговли (универсальная / специализированная);</w:t>
      </w:r>
    </w:p>
    <w:p w:rsidR="00256F2F" w:rsidRDefault="003B5E01">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 порядок и условия осуществления торговой деятельности, в том числе:</w:t>
      </w:r>
    </w:p>
    <w:p w:rsidR="00256F2F" w:rsidRDefault="003B5E01">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ассортимент продаваемых товаров;</w:t>
      </w:r>
    </w:p>
    <w:p w:rsidR="00256F2F" w:rsidRDefault="003B5E01">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режим работы;</w:t>
      </w:r>
    </w:p>
    <w:p w:rsidR="00256F2F" w:rsidRDefault="003B5E01">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приемы и способы, с помощью которых осуществляется продажа товаров;</w:t>
      </w:r>
    </w:p>
    <w:p w:rsidR="00256F2F" w:rsidRDefault="003B5E01">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количество, типы, модели технологического оборудования, инвентаря, используемых при осуществлении торговой деятельности;</w:t>
      </w:r>
    </w:p>
    <w:p w:rsidR="00256F2F" w:rsidRDefault="003B5E01">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способы доведения до покупателей информации о продавце, о предлагаемых для продажи товарах, об оказываемых услугах;</w:t>
      </w:r>
    </w:p>
    <w:p w:rsidR="00256F2F" w:rsidRDefault="003B5E01">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 цены на продаваемые товары;</w:t>
      </w:r>
    </w:p>
    <w:p w:rsidR="00256F2F" w:rsidRDefault="003B5E01">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 форму распространения рекламы в торговом объекте и в его витринах;</w:t>
      </w:r>
    </w:p>
    <w:p w:rsidR="00256F2F" w:rsidRDefault="003B5E01">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 условия заключения договоров купли-продажи товаров, договоров возмездного оказания услуг.</w:t>
      </w:r>
    </w:p>
    <w:p w:rsidR="00256F2F" w:rsidRDefault="003B5E01">
      <w:pPr>
        <w:spacing w:after="0" w:line="360" w:lineRule="auto"/>
        <w:ind w:firstLine="709"/>
        <w:contextualSpacing/>
        <w:jc w:val="both"/>
        <w:rPr>
          <w:rFonts w:ascii="Times New Roman" w:hAnsi="Times New Roman"/>
          <w:color w:val="FF0000"/>
          <w:sz w:val="28"/>
          <w:szCs w:val="28"/>
        </w:rPr>
      </w:pPr>
      <w:r>
        <w:rPr>
          <w:rFonts w:ascii="Times New Roman" w:hAnsi="Times New Roman"/>
          <w:sz w:val="28"/>
          <w:szCs w:val="28"/>
        </w:rPr>
        <w:t xml:space="preserve">5.9. Объект соглашения и иное передаваемое Концедентом Концессионеру по настоящему Концессионному соглашению имущество отражаются на балансе Концессионера, обособляются от его имущества. В </w:t>
      </w:r>
      <w:r>
        <w:rPr>
          <w:rFonts w:ascii="Times New Roman" w:hAnsi="Times New Roman"/>
          <w:sz w:val="28"/>
          <w:szCs w:val="28"/>
        </w:rPr>
        <w:lastRenderedPageBreak/>
        <w:t>отношении Объекта соглашения и имущества Концессионером ведется самостоятельный учет, осуществляемый им в связи с исполнением обязательств по настоящему Концессионному соглашению, и производится начисление амортизации по такому объекту и имуществу.</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5.10. Концессионер вправе с использованием Объекта соглашения осуществлять иную деятельность, не противоречащую целям, указанным в        п. 5.2 настоящего Концессионного соглашения, с учетом требований, указанных в п. 5.3 настоящего Концессионного соглашения, с согласия Концедента.</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5.11. Концессионер обязан не прекращать (не приостанавливать) деятельность, указанную в настоящем Концессионном соглашении, без согласия Концедента.</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5.12. Концессионер обязан осуществлять деятельность, указанную в Концессионном соглашении, до окончания срока действия настоящего Концессионного соглашения.</w:t>
      </w:r>
    </w:p>
    <w:p w:rsidR="00833C95"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При этом выделение мест для целей проведения массовых спортивных, зрелищных и иных мероприятий</w:t>
      </w:r>
      <w:r w:rsidR="00833C95">
        <w:rPr>
          <w:rFonts w:ascii="Times New Roman" w:hAnsi="Times New Roman"/>
          <w:sz w:val="28"/>
          <w:szCs w:val="28"/>
        </w:rPr>
        <w:t>,</w:t>
      </w:r>
      <w:r>
        <w:rPr>
          <w:rFonts w:ascii="Times New Roman" w:hAnsi="Times New Roman"/>
          <w:sz w:val="28"/>
          <w:szCs w:val="28"/>
        </w:rPr>
        <w:t xml:space="preserve"> осуществляются Концессионером по согласованию со структурным подразделением </w:t>
      </w:r>
      <w:r w:rsidR="00833C95">
        <w:rPr>
          <w:rFonts w:ascii="Times New Roman" w:hAnsi="Times New Roman"/>
          <w:sz w:val="28"/>
          <w:szCs w:val="28"/>
        </w:rPr>
        <w:t xml:space="preserve">администрации Панинского муниципального района Воронежской области </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5.13. Концессионер обязан предоставлять потребителям льготы, установленные федеральными законами, законами Воронежской области, нормативными правовыми актами органов местного самоуправления городского округа город Воронеж.</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5.14. Риски, подлежащие страхованию Концессионером в период эксплуатации Объекта соглашения, помимо страхования, указанного в п. 2.13 настоящего Концессионного соглашения: гражданская ответственность перед третьими лицами за возможное причинение ущерба в результате эксплуатации Объекта соглашения.</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5.15. Концессионер имеет право исполнять настоящее Концессионное соглашение своими силами и (или) с привлечением других лиц. При этом Концессионер несет ответственность за действия других лиц как за свои собственные.</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5.16. Во время осуществления деятельности по использованию (эксплуатации) Объекта соглашения Концессионер обязан обеспечивать возможность получения потребителями соответствующих товаров, работ, услуг.</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5.17. При использовании (эксплуатации) оборудования, технических и инженерных средств, размещенных на Объекте соглашения, Концессионер обязан обеспечить бесперебойную работу Объекта соглашения в соответствии с его прямым назначением.</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5.18. Не допускается ограничение со стороны Концессионера свободного доступа неопределенного круга лиц на территорию Объекта соглашения.</w:t>
      </w:r>
    </w:p>
    <w:p w:rsidR="00256F2F" w:rsidRDefault="00256F2F">
      <w:pPr>
        <w:spacing w:after="0" w:line="240" w:lineRule="auto"/>
        <w:jc w:val="center"/>
        <w:rPr>
          <w:rFonts w:ascii="Times New Roman" w:hAnsi="Times New Roman"/>
          <w:b/>
          <w:sz w:val="28"/>
          <w:szCs w:val="28"/>
        </w:rPr>
      </w:pPr>
    </w:p>
    <w:p w:rsidR="00256F2F" w:rsidRDefault="003B5E01">
      <w:pPr>
        <w:spacing w:after="0" w:line="240" w:lineRule="auto"/>
        <w:jc w:val="center"/>
        <w:rPr>
          <w:rFonts w:ascii="Times New Roman" w:hAnsi="Times New Roman"/>
          <w:b/>
          <w:sz w:val="28"/>
          <w:szCs w:val="28"/>
        </w:rPr>
      </w:pPr>
      <w:r>
        <w:rPr>
          <w:rFonts w:ascii="Times New Roman" w:hAnsi="Times New Roman"/>
          <w:b/>
          <w:sz w:val="28"/>
          <w:szCs w:val="28"/>
        </w:rPr>
        <w:t>6. Сроки по Концессионному соглашению</w:t>
      </w:r>
    </w:p>
    <w:p w:rsidR="00256F2F" w:rsidRDefault="00256F2F">
      <w:pPr>
        <w:spacing w:after="0" w:line="240" w:lineRule="auto"/>
        <w:ind w:firstLine="709"/>
        <w:jc w:val="both"/>
        <w:rPr>
          <w:rFonts w:ascii="Times New Roman" w:hAnsi="Times New Roman"/>
          <w:sz w:val="28"/>
          <w:szCs w:val="28"/>
        </w:rPr>
      </w:pP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6.1. Настоящее Концессионное соглашение вступает в силу со дня его подписания и действует </w:t>
      </w:r>
      <w:r w:rsidR="00833C95">
        <w:rPr>
          <w:rFonts w:ascii="Times New Roman" w:hAnsi="Times New Roman"/>
          <w:sz w:val="28"/>
          <w:szCs w:val="28"/>
        </w:rPr>
        <w:t>2</w:t>
      </w:r>
      <w:r w:rsidR="00CF2A92" w:rsidRPr="007E3572">
        <w:rPr>
          <w:rFonts w:ascii="Times New Roman" w:hAnsi="Times New Roman"/>
          <w:sz w:val="28"/>
          <w:szCs w:val="28"/>
        </w:rPr>
        <w:t>5</w:t>
      </w:r>
      <w:r>
        <w:rPr>
          <w:rFonts w:ascii="Times New Roman" w:hAnsi="Times New Roman"/>
          <w:sz w:val="28"/>
          <w:szCs w:val="28"/>
        </w:rPr>
        <w:t xml:space="preserve"> лет.</w:t>
      </w: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6.2. Срок создания Объекта соглашения с учетом  завершения этапов работ в сроки и в последовательности</w:t>
      </w:r>
      <w:r w:rsidR="001E187A">
        <w:rPr>
          <w:rFonts w:ascii="Times New Roman" w:hAnsi="Times New Roman"/>
          <w:sz w:val="28"/>
          <w:szCs w:val="28"/>
        </w:rPr>
        <w:t xml:space="preserve">, </w:t>
      </w:r>
      <w:r w:rsidR="001E187A" w:rsidRPr="007E3572">
        <w:rPr>
          <w:rFonts w:ascii="Times New Roman" w:hAnsi="Times New Roman"/>
          <w:sz w:val="28"/>
          <w:szCs w:val="28"/>
        </w:rPr>
        <w:t xml:space="preserve">предусмотренной </w:t>
      </w:r>
      <w:r w:rsidR="001E187A" w:rsidRPr="0078092E">
        <w:rPr>
          <w:rFonts w:ascii="Times New Roman" w:hAnsi="Times New Roman"/>
          <w:sz w:val="28"/>
          <w:szCs w:val="28"/>
        </w:rPr>
        <w:t>поэтапным графиком</w:t>
      </w:r>
      <w:r w:rsidR="001E187A" w:rsidRPr="0078092E">
        <w:rPr>
          <w:rFonts w:ascii="Times New Roman" w:eastAsia="Times New Roman" w:hAnsi="Times New Roman"/>
          <w:sz w:val="28"/>
          <w:szCs w:val="28"/>
          <w:lang w:eastAsia="ru-RU"/>
        </w:rPr>
        <w:t xml:space="preserve"> выполнения</w:t>
      </w:r>
      <w:r w:rsidR="001E187A" w:rsidRPr="0078092E">
        <w:rPr>
          <w:rFonts w:ascii="Times New Roman" w:hAnsi="Times New Roman"/>
          <w:sz w:val="28"/>
          <w:szCs w:val="28"/>
        </w:rPr>
        <w:t xml:space="preserve"> работ</w:t>
      </w:r>
      <w:r w:rsidRPr="0078092E">
        <w:rPr>
          <w:rFonts w:ascii="Times New Roman" w:hAnsi="Times New Roman"/>
          <w:sz w:val="28"/>
          <w:szCs w:val="28"/>
        </w:rPr>
        <w:t xml:space="preserve">, </w:t>
      </w:r>
      <w:r w:rsidRPr="00270D11">
        <w:rPr>
          <w:rFonts w:ascii="Times New Roman" w:hAnsi="Times New Roman"/>
          <w:sz w:val="28"/>
          <w:szCs w:val="28"/>
        </w:rPr>
        <w:t>определенны</w:t>
      </w:r>
      <w:r w:rsidR="001E187A" w:rsidRPr="00270D11">
        <w:rPr>
          <w:rFonts w:ascii="Times New Roman" w:hAnsi="Times New Roman"/>
          <w:sz w:val="28"/>
          <w:szCs w:val="28"/>
        </w:rPr>
        <w:t>м</w:t>
      </w:r>
      <w:r w:rsidRPr="00270D11">
        <w:rPr>
          <w:rFonts w:ascii="Times New Roman" w:hAnsi="Times New Roman"/>
          <w:sz w:val="28"/>
          <w:szCs w:val="28"/>
        </w:rPr>
        <w:t xml:space="preserve"> приложением № 5</w:t>
      </w:r>
      <w:r>
        <w:rPr>
          <w:rFonts w:ascii="Times New Roman" w:hAnsi="Times New Roman"/>
          <w:sz w:val="28"/>
          <w:szCs w:val="28"/>
        </w:rPr>
        <w:t xml:space="preserve"> к настоящему Концессионному согла</w:t>
      </w:r>
      <w:r w:rsidR="00D34EFD">
        <w:rPr>
          <w:rFonts w:ascii="Times New Roman" w:hAnsi="Times New Roman"/>
          <w:sz w:val="28"/>
          <w:szCs w:val="28"/>
        </w:rPr>
        <w:t xml:space="preserve">шению, определяется не позднее </w:t>
      </w:r>
      <w:r w:rsidR="00833C95">
        <w:rPr>
          <w:rFonts w:ascii="Times New Roman" w:hAnsi="Times New Roman"/>
          <w:sz w:val="28"/>
          <w:szCs w:val="28"/>
        </w:rPr>
        <w:t>2 (двух</w:t>
      </w:r>
      <w:r w:rsidR="00D34EFD">
        <w:rPr>
          <w:rFonts w:ascii="Times New Roman" w:hAnsi="Times New Roman"/>
          <w:sz w:val="28"/>
          <w:szCs w:val="28"/>
        </w:rPr>
        <w:t>)</w:t>
      </w:r>
      <w:r>
        <w:rPr>
          <w:rFonts w:ascii="Times New Roman" w:hAnsi="Times New Roman"/>
          <w:sz w:val="28"/>
          <w:szCs w:val="28"/>
        </w:rPr>
        <w:t xml:space="preserve"> лет со дня подписания настоящего Концессионного соглашения</w:t>
      </w:r>
      <w:r>
        <w:rPr>
          <w:rFonts w:ascii="Times New Roman" w:eastAsia="Times New Roman" w:hAnsi="Times New Roman"/>
          <w:sz w:val="28"/>
          <w:szCs w:val="28"/>
          <w:lang w:eastAsia="ru-RU"/>
        </w:rPr>
        <w:t>.</w:t>
      </w:r>
    </w:p>
    <w:p w:rsidR="00256F2F" w:rsidRDefault="00614406">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6.3. Срок разработки, </w:t>
      </w:r>
      <w:r w:rsidR="003B5E01">
        <w:rPr>
          <w:rFonts w:ascii="Times New Roman" w:hAnsi="Times New Roman"/>
          <w:sz w:val="28"/>
          <w:szCs w:val="28"/>
        </w:rPr>
        <w:t xml:space="preserve">согласования </w:t>
      </w:r>
      <w:r w:rsidRPr="007E3572">
        <w:rPr>
          <w:rFonts w:ascii="Times New Roman" w:hAnsi="Times New Roman"/>
          <w:sz w:val="28"/>
          <w:szCs w:val="28"/>
        </w:rPr>
        <w:t>и предоставления</w:t>
      </w:r>
      <w:r>
        <w:rPr>
          <w:rFonts w:ascii="Times New Roman" w:hAnsi="Times New Roman"/>
          <w:sz w:val="28"/>
          <w:szCs w:val="28"/>
        </w:rPr>
        <w:t xml:space="preserve"> </w:t>
      </w:r>
      <w:r w:rsidR="003B5E01">
        <w:rPr>
          <w:rFonts w:ascii="Times New Roman" w:hAnsi="Times New Roman"/>
          <w:sz w:val="28"/>
          <w:szCs w:val="28"/>
        </w:rPr>
        <w:t xml:space="preserve">проектно-сметной документации определяется не позднее </w:t>
      </w:r>
      <w:r w:rsidR="00833C95">
        <w:rPr>
          <w:rFonts w:ascii="Times New Roman" w:hAnsi="Times New Roman"/>
          <w:sz w:val="28"/>
          <w:szCs w:val="28"/>
        </w:rPr>
        <w:t>6 (шес</w:t>
      </w:r>
      <w:r w:rsidR="00D34EFD">
        <w:rPr>
          <w:rFonts w:ascii="Times New Roman" w:hAnsi="Times New Roman"/>
          <w:sz w:val="28"/>
          <w:szCs w:val="28"/>
        </w:rPr>
        <w:t>ти)</w:t>
      </w:r>
      <w:r w:rsidR="003B5E01">
        <w:rPr>
          <w:rFonts w:ascii="Times New Roman" w:hAnsi="Times New Roman"/>
          <w:sz w:val="28"/>
          <w:szCs w:val="28"/>
        </w:rPr>
        <w:t xml:space="preserve"> месяцев со дня подписания настоя</w:t>
      </w:r>
      <w:r w:rsidR="000A2B3D">
        <w:rPr>
          <w:rFonts w:ascii="Times New Roman" w:hAnsi="Times New Roman"/>
          <w:sz w:val="28"/>
          <w:szCs w:val="28"/>
        </w:rPr>
        <w:t>щего  Концессионного соглашения.</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6.4. Срок передачи Концедентом Концессионеру Объекта соглашения составляет не более 15 рабочих дней со дня подписания настоящего Концессионного соглашения.</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6.</w:t>
      </w:r>
      <w:r w:rsidR="00833C95">
        <w:rPr>
          <w:rFonts w:ascii="Times New Roman" w:hAnsi="Times New Roman"/>
          <w:sz w:val="28"/>
          <w:szCs w:val="28"/>
        </w:rPr>
        <w:t>5</w:t>
      </w:r>
      <w:r>
        <w:rPr>
          <w:rFonts w:ascii="Times New Roman" w:hAnsi="Times New Roman"/>
          <w:sz w:val="28"/>
          <w:szCs w:val="28"/>
        </w:rPr>
        <w:t xml:space="preserve">. Срок использования (эксплуатации) и содержания Концессионером Объекта соглашения – в течение </w:t>
      </w:r>
      <w:r w:rsidR="00833C95">
        <w:rPr>
          <w:rFonts w:ascii="Times New Roman" w:hAnsi="Times New Roman"/>
          <w:sz w:val="28"/>
          <w:szCs w:val="28"/>
        </w:rPr>
        <w:t>2</w:t>
      </w:r>
      <w:r w:rsidR="00CF2A92" w:rsidRPr="007E3572">
        <w:rPr>
          <w:rFonts w:ascii="Times New Roman" w:hAnsi="Times New Roman"/>
          <w:sz w:val="28"/>
          <w:szCs w:val="28"/>
        </w:rPr>
        <w:t>5</w:t>
      </w:r>
      <w:r>
        <w:rPr>
          <w:rFonts w:ascii="Times New Roman" w:hAnsi="Times New Roman"/>
          <w:sz w:val="28"/>
          <w:szCs w:val="28"/>
        </w:rPr>
        <w:t xml:space="preserve"> лет со дня подписания настоящего Концессионного соглашения.</w:t>
      </w:r>
    </w:p>
    <w:p w:rsidR="00256F2F" w:rsidRDefault="00833C95">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6.6</w:t>
      </w:r>
      <w:r w:rsidR="003B5E01">
        <w:rPr>
          <w:rFonts w:ascii="Times New Roman" w:hAnsi="Times New Roman"/>
          <w:sz w:val="28"/>
          <w:szCs w:val="28"/>
        </w:rPr>
        <w:t xml:space="preserve">. Срок осуществления Концессионером деятельности, указанной в       п. 1.1 настоящего Концессионного соглашения, – в течение </w:t>
      </w:r>
      <w:r>
        <w:rPr>
          <w:rFonts w:ascii="Times New Roman" w:hAnsi="Times New Roman"/>
          <w:sz w:val="28"/>
          <w:szCs w:val="28"/>
        </w:rPr>
        <w:t>2</w:t>
      </w:r>
      <w:r w:rsidR="00CF2A92" w:rsidRPr="007E3572">
        <w:rPr>
          <w:rFonts w:ascii="Times New Roman" w:hAnsi="Times New Roman"/>
          <w:sz w:val="28"/>
          <w:szCs w:val="28"/>
        </w:rPr>
        <w:t>5</w:t>
      </w:r>
      <w:r w:rsidR="003B5E01">
        <w:rPr>
          <w:rFonts w:ascii="Times New Roman" w:hAnsi="Times New Roman"/>
          <w:sz w:val="28"/>
          <w:szCs w:val="28"/>
        </w:rPr>
        <w:t xml:space="preserve"> лет со дня подписания настоящего Концессионного соглашения.</w:t>
      </w:r>
    </w:p>
    <w:p w:rsidR="00256F2F" w:rsidRDefault="00256F2F">
      <w:pPr>
        <w:spacing w:after="0" w:line="360" w:lineRule="auto"/>
        <w:ind w:firstLine="709"/>
        <w:contextualSpacing/>
        <w:jc w:val="both"/>
        <w:rPr>
          <w:rFonts w:ascii="Times New Roman" w:hAnsi="Times New Roman"/>
          <w:sz w:val="18"/>
          <w:szCs w:val="28"/>
        </w:rPr>
      </w:pPr>
    </w:p>
    <w:p w:rsidR="00256F2F" w:rsidRDefault="003B5E01">
      <w:pPr>
        <w:spacing w:after="0" w:line="240" w:lineRule="auto"/>
        <w:jc w:val="center"/>
        <w:rPr>
          <w:rFonts w:ascii="Times New Roman" w:hAnsi="Times New Roman"/>
          <w:b/>
          <w:sz w:val="28"/>
          <w:szCs w:val="28"/>
        </w:rPr>
      </w:pPr>
      <w:r>
        <w:rPr>
          <w:rFonts w:ascii="Times New Roman" w:hAnsi="Times New Roman"/>
          <w:b/>
          <w:sz w:val="28"/>
          <w:szCs w:val="28"/>
        </w:rPr>
        <w:t>7. Плата по Концессионному соглашению</w:t>
      </w:r>
    </w:p>
    <w:p w:rsidR="00256F2F" w:rsidRDefault="00256F2F">
      <w:pPr>
        <w:spacing w:after="0" w:line="240" w:lineRule="auto"/>
        <w:ind w:firstLine="709"/>
        <w:jc w:val="both"/>
        <w:rPr>
          <w:rFonts w:ascii="Times New Roman" w:hAnsi="Times New Roman"/>
          <w:sz w:val="16"/>
          <w:szCs w:val="28"/>
        </w:rPr>
      </w:pP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7.1. Размер годовой концессионной платы определяется </w:t>
      </w:r>
      <w:r w:rsidR="00D34EFD">
        <w:rPr>
          <w:rFonts w:ascii="Times New Roman" w:hAnsi="Times New Roman"/>
          <w:sz w:val="28"/>
          <w:szCs w:val="28"/>
        </w:rPr>
        <w:t xml:space="preserve">твердой суммой и составляет </w:t>
      </w:r>
      <w:r w:rsidR="007F0BDB">
        <w:rPr>
          <w:rFonts w:ascii="Times New Roman" w:hAnsi="Times New Roman"/>
          <w:sz w:val="28"/>
          <w:szCs w:val="28"/>
        </w:rPr>
        <w:t xml:space="preserve">__ </w:t>
      </w:r>
      <w:r w:rsidRPr="0078092E">
        <w:rPr>
          <w:rFonts w:ascii="Times New Roman" w:hAnsi="Times New Roman"/>
          <w:sz w:val="28"/>
          <w:szCs w:val="28"/>
        </w:rPr>
        <w:t>рублей</w:t>
      </w:r>
      <w:r>
        <w:rPr>
          <w:rFonts w:ascii="Times New Roman" w:hAnsi="Times New Roman"/>
          <w:sz w:val="28"/>
          <w:szCs w:val="28"/>
        </w:rPr>
        <w:t xml:space="preserve"> без НДС.</w:t>
      </w:r>
    </w:p>
    <w:p w:rsidR="00FE5AA1" w:rsidRDefault="003B5E01" w:rsidP="00FE5AA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7.2. </w:t>
      </w:r>
      <w:r w:rsidR="00FE5AA1" w:rsidRPr="00431829">
        <w:rPr>
          <w:rFonts w:ascii="Times New Roman" w:hAnsi="Times New Roman"/>
          <w:sz w:val="28"/>
          <w:szCs w:val="28"/>
        </w:rPr>
        <w:t xml:space="preserve">Размер концессионной платы индексируется </w:t>
      </w:r>
      <w:r w:rsidR="00FE5AA1">
        <w:rPr>
          <w:rFonts w:ascii="Times New Roman" w:hAnsi="Times New Roman"/>
          <w:sz w:val="28"/>
          <w:szCs w:val="28"/>
        </w:rPr>
        <w:t xml:space="preserve">1 </w:t>
      </w:r>
      <w:r w:rsidR="00FE5AA1" w:rsidRPr="00431829">
        <w:rPr>
          <w:rFonts w:ascii="Times New Roman" w:hAnsi="Times New Roman"/>
          <w:sz w:val="28"/>
          <w:szCs w:val="28"/>
        </w:rPr>
        <w:t xml:space="preserve">раз в 3 года на официально опубликованный Федеральной службой государственной статистики уровень инфляции, установленный на день индексации, которым является 31 декабря каждого </w:t>
      </w:r>
      <w:r w:rsidR="00FE5AA1">
        <w:rPr>
          <w:rFonts w:ascii="Times New Roman" w:hAnsi="Times New Roman"/>
          <w:sz w:val="28"/>
          <w:szCs w:val="28"/>
        </w:rPr>
        <w:t xml:space="preserve">3-го </w:t>
      </w:r>
      <w:r w:rsidR="00FE5AA1" w:rsidRPr="00431829">
        <w:rPr>
          <w:rFonts w:ascii="Times New Roman" w:hAnsi="Times New Roman"/>
          <w:sz w:val="28"/>
          <w:szCs w:val="28"/>
        </w:rPr>
        <w:t xml:space="preserve">календарного года с даты подписания настоящего </w:t>
      </w:r>
      <w:r w:rsidR="00FE5AA1">
        <w:rPr>
          <w:rFonts w:ascii="Times New Roman" w:hAnsi="Times New Roman"/>
          <w:sz w:val="28"/>
          <w:szCs w:val="28"/>
        </w:rPr>
        <w:t xml:space="preserve">Концессионного </w:t>
      </w:r>
      <w:r w:rsidR="00FE5AA1" w:rsidRPr="00431829">
        <w:rPr>
          <w:rFonts w:ascii="Times New Roman" w:hAnsi="Times New Roman"/>
          <w:sz w:val="28"/>
          <w:szCs w:val="28"/>
        </w:rPr>
        <w:t>соглашения.</w:t>
      </w:r>
      <w:r w:rsidR="00FE5AA1" w:rsidRPr="00431829">
        <w:t xml:space="preserve"> </w:t>
      </w:r>
      <w:r w:rsidR="00FE5AA1" w:rsidRPr="00431829">
        <w:rPr>
          <w:rFonts w:ascii="Times New Roman" w:hAnsi="Times New Roman"/>
          <w:sz w:val="28"/>
          <w:szCs w:val="28"/>
        </w:rPr>
        <w:t>При этом в течение срока, указанного в п</w:t>
      </w:r>
      <w:r w:rsidR="00FE5AA1">
        <w:rPr>
          <w:rFonts w:ascii="Times New Roman" w:hAnsi="Times New Roman"/>
          <w:sz w:val="28"/>
          <w:szCs w:val="28"/>
        </w:rPr>
        <w:t>.</w:t>
      </w:r>
      <w:r w:rsidR="00FE5AA1" w:rsidRPr="00431829">
        <w:rPr>
          <w:rFonts w:ascii="Times New Roman" w:hAnsi="Times New Roman"/>
          <w:sz w:val="28"/>
          <w:szCs w:val="28"/>
        </w:rPr>
        <w:t xml:space="preserve"> 6.2</w:t>
      </w:r>
      <w:r w:rsidR="00FE5AA1">
        <w:rPr>
          <w:rFonts w:ascii="Times New Roman" w:hAnsi="Times New Roman"/>
          <w:sz w:val="28"/>
          <w:szCs w:val="28"/>
        </w:rPr>
        <w:t xml:space="preserve"> настоящего К</w:t>
      </w:r>
      <w:r w:rsidR="00FE5AA1" w:rsidRPr="00431829">
        <w:rPr>
          <w:rFonts w:ascii="Times New Roman" w:hAnsi="Times New Roman"/>
          <w:sz w:val="28"/>
          <w:szCs w:val="28"/>
        </w:rPr>
        <w:t>онцессионного соглашения, Концессионер освобождается от обязанности по оплате концессионной платы</w:t>
      </w:r>
      <w:r w:rsidR="00FE5AA1">
        <w:rPr>
          <w:rFonts w:ascii="Times New Roman" w:hAnsi="Times New Roman"/>
          <w:sz w:val="28"/>
          <w:szCs w:val="28"/>
        </w:rPr>
        <w:t>.</w:t>
      </w:r>
    </w:p>
    <w:p w:rsidR="00256F2F" w:rsidRDefault="003B5E01" w:rsidP="00FE5AA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7.3. Концессионер обязан уплачивать Концеденту концессионную плату в течение всего срока использования (эксплуатации) и содержания Концессионером Объекта соглашения. Концессионная плата вносится Концессионером на расчетный счет Концедента ежегодно не позднее </w:t>
      </w:r>
      <w:r w:rsidR="00FE5AA1">
        <w:rPr>
          <w:rFonts w:ascii="Times New Roman" w:hAnsi="Times New Roman"/>
          <w:sz w:val="28"/>
          <w:szCs w:val="28"/>
        </w:rPr>
        <w:t>15</w:t>
      </w:r>
      <w:r>
        <w:rPr>
          <w:rFonts w:ascii="Times New Roman" w:hAnsi="Times New Roman"/>
          <w:sz w:val="28"/>
          <w:szCs w:val="28"/>
        </w:rPr>
        <w:t xml:space="preserve"> января года, следующего за отчетным годом. Датой оплаты концессионной платы считается дата поступления денежных средств на расчетный счет Концедента.</w:t>
      </w:r>
    </w:p>
    <w:p w:rsidR="00256F2F" w:rsidRDefault="003B5E01" w:rsidP="005766A1">
      <w:pPr>
        <w:spacing w:line="360" w:lineRule="auto"/>
        <w:ind w:firstLine="709"/>
        <w:contextualSpacing/>
        <w:jc w:val="both"/>
        <w:rPr>
          <w:rFonts w:ascii="Times New Roman" w:hAnsi="Times New Roman"/>
          <w:sz w:val="28"/>
          <w:szCs w:val="28"/>
        </w:rPr>
      </w:pPr>
      <w:r>
        <w:rPr>
          <w:rFonts w:ascii="Times New Roman" w:hAnsi="Times New Roman"/>
          <w:sz w:val="28"/>
          <w:szCs w:val="28"/>
        </w:rPr>
        <w:t>Ответственным за администрирование концессионной платы является управление экологии администрации городского округа город Воронеж.</w:t>
      </w:r>
    </w:p>
    <w:p w:rsidR="005766A1" w:rsidRDefault="005766A1" w:rsidP="005766A1">
      <w:pPr>
        <w:spacing w:line="360" w:lineRule="auto"/>
        <w:ind w:firstLine="709"/>
        <w:contextualSpacing/>
        <w:jc w:val="both"/>
        <w:rPr>
          <w:rFonts w:ascii="Times New Roman" w:hAnsi="Times New Roman"/>
          <w:sz w:val="28"/>
          <w:szCs w:val="28"/>
        </w:rPr>
      </w:pPr>
      <w:r w:rsidRPr="005766A1">
        <w:rPr>
          <w:rFonts w:ascii="Times New Roman" w:hAnsi="Times New Roman"/>
          <w:sz w:val="28"/>
          <w:szCs w:val="28"/>
        </w:rPr>
        <w:lastRenderedPageBreak/>
        <w:t>7.4. Концессионер выполняет обязанности налогового агента по уплате НДС.</w:t>
      </w:r>
    </w:p>
    <w:p w:rsidR="005766A1" w:rsidRDefault="005766A1" w:rsidP="005766A1">
      <w:pPr>
        <w:spacing w:line="360" w:lineRule="auto"/>
        <w:ind w:firstLine="709"/>
        <w:contextualSpacing/>
        <w:jc w:val="both"/>
        <w:rPr>
          <w:rFonts w:ascii="Times New Roman" w:hAnsi="Times New Roman"/>
          <w:sz w:val="28"/>
          <w:szCs w:val="28"/>
        </w:rPr>
      </w:pPr>
    </w:p>
    <w:p w:rsidR="00256F2F" w:rsidRPr="00705F8E" w:rsidRDefault="003B5E01">
      <w:pPr>
        <w:keepNext/>
        <w:spacing w:after="0" w:line="240" w:lineRule="auto"/>
        <w:jc w:val="center"/>
        <w:rPr>
          <w:rFonts w:ascii="Times New Roman" w:hAnsi="Times New Roman"/>
          <w:b/>
          <w:sz w:val="28"/>
          <w:szCs w:val="28"/>
        </w:rPr>
      </w:pPr>
      <w:r w:rsidRPr="00705F8E">
        <w:rPr>
          <w:rFonts w:ascii="Times New Roman" w:hAnsi="Times New Roman"/>
          <w:b/>
          <w:sz w:val="28"/>
          <w:szCs w:val="28"/>
        </w:rPr>
        <w:t>8. Порядок осуществления Концедентом контроля за соблюдением Концессионером условий Концессионного соглашения</w:t>
      </w:r>
    </w:p>
    <w:p w:rsidR="00256F2F" w:rsidRPr="00705F8E" w:rsidRDefault="00256F2F">
      <w:pPr>
        <w:keepNext/>
        <w:spacing w:after="0" w:line="240" w:lineRule="auto"/>
        <w:ind w:firstLine="709"/>
        <w:jc w:val="both"/>
        <w:rPr>
          <w:rFonts w:ascii="Times New Roman" w:hAnsi="Times New Roman"/>
          <w:sz w:val="28"/>
          <w:szCs w:val="28"/>
        </w:rPr>
      </w:pPr>
    </w:p>
    <w:p w:rsidR="00256F2F" w:rsidRPr="00270D11" w:rsidRDefault="003B5E01">
      <w:pPr>
        <w:spacing w:before="120" w:after="0" w:line="360" w:lineRule="auto"/>
        <w:ind w:firstLine="709"/>
        <w:contextualSpacing/>
        <w:jc w:val="both"/>
        <w:rPr>
          <w:rFonts w:ascii="Times New Roman" w:hAnsi="Times New Roman"/>
          <w:color w:val="000000" w:themeColor="text1"/>
          <w:sz w:val="28"/>
          <w:szCs w:val="28"/>
        </w:rPr>
      </w:pPr>
      <w:r w:rsidRPr="00705F8E">
        <w:rPr>
          <w:rFonts w:ascii="Times New Roman" w:hAnsi="Times New Roman"/>
          <w:sz w:val="28"/>
          <w:szCs w:val="28"/>
        </w:rPr>
        <w:t>8.1.</w:t>
      </w:r>
      <w:r w:rsidRPr="00705F8E">
        <w:rPr>
          <w:rFonts w:ascii="Times New Roman" w:hAnsi="Times New Roman"/>
          <w:sz w:val="28"/>
          <w:szCs w:val="28"/>
        </w:rPr>
        <w:tab/>
        <w:t>От имени Концедента контроль за исполнением обязатель</w:t>
      </w:r>
      <w:r w:rsidR="00DD1416" w:rsidRPr="00705F8E">
        <w:rPr>
          <w:rFonts w:ascii="Times New Roman" w:hAnsi="Times New Roman"/>
          <w:sz w:val="28"/>
          <w:szCs w:val="28"/>
        </w:rPr>
        <w:t>ств Концессионера по подготовке</w:t>
      </w:r>
      <w:r w:rsidR="006F2B91" w:rsidRPr="00705F8E">
        <w:rPr>
          <w:rFonts w:ascii="Times New Roman" w:hAnsi="Times New Roman"/>
          <w:sz w:val="28"/>
          <w:szCs w:val="28"/>
        </w:rPr>
        <w:t>,</w:t>
      </w:r>
      <w:r w:rsidR="00CF2A92" w:rsidRPr="00705F8E">
        <w:rPr>
          <w:rFonts w:ascii="Times New Roman" w:hAnsi="Times New Roman"/>
          <w:sz w:val="28"/>
          <w:szCs w:val="28"/>
        </w:rPr>
        <w:t xml:space="preserve"> согласованию</w:t>
      </w:r>
      <w:r w:rsidR="006F2B91" w:rsidRPr="00705F8E">
        <w:rPr>
          <w:rFonts w:ascii="Times New Roman" w:hAnsi="Times New Roman"/>
          <w:sz w:val="28"/>
          <w:szCs w:val="28"/>
        </w:rPr>
        <w:t xml:space="preserve"> и предоставлению</w:t>
      </w:r>
      <w:r w:rsidR="00CF2A92" w:rsidRPr="00705F8E">
        <w:rPr>
          <w:rFonts w:ascii="Times New Roman" w:hAnsi="Times New Roman"/>
          <w:sz w:val="28"/>
          <w:szCs w:val="28"/>
        </w:rPr>
        <w:t xml:space="preserve"> </w:t>
      </w:r>
      <w:r w:rsidRPr="00705F8E">
        <w:rPr>
          <w:rFonts w:ascii="Times New Roman" w:hAnsi="Times New Roman"/>
          <w:sz w:val="28"/>
          <w:szCs w:val="28"/>
        </w:rPr>
        <w:t xml:space="preserve">проектно-сметной документации Объекта соглашения </w:t>
      </w:r>
      <w:r w:rsidRPr="00270D11">
        <w:rPr>
          <w:rFonts w:ascii="Times New Roman" w:hAnsi="Times New Roman"/>
          <w:color w:val="000000" w:themeColor="text1"/>
          <w:sz w:val="28"/>
          <w:szCs w:val="28"/>
        </w:rPr>
        <w:t>осуществля</w:t>
      </w:r>
      <w:r w:rsidR="00705F8E" w:rsidRPr="00270D11">
        <w:rPr>
          <w:rFonts w:ascii="Times New Roman" w:hAnsi="Times New Roman"/>
          <w:color w:val="000000" w:themeColor="text1"/>
          <w:sz w:val="28"/>
          <w:szCs w:val="28"/>
        </w:rPr>
        <w:t>ет</w:t>
      </w:r>
      <w:r w:rsidRPr="00270D11">
        <w:rPr>
          <w:rFonts w:ascii="Times New Roman" w:hAnsi="Times New Roman"/>
          <w:color w:val="000000" w:themeColor="text1"/>
          <w:sz w:val="28"/>
          <w:szCs w:val="28"/>
        </w:rPr>
        <w:t xml:space="preserve"> </w:t>
      </w:r>
      <w:r w:rsidR="00705F8E" w:rsidRPr="00270D11">
        <w:rPr>
          <w:rFonts w:ascii="Times New Roman" w:hAnsi="Times New Roman"/>
          <w:color w:val="000000" w:themeColor="text1"/>
          <w:sz w:val="28"/>
          <w:szCs w:val="28"/>
        </w:rPr>
        <w:t>отдел ЖКХ администрации Панинского муниципального района Воронежской области.</w:t>
      </w:r>
    </w:p>
    <w:p w:rsidR="00705F8E" w:rsidRPr="00270D11" w:rsidRDefault="003B5E01">
      <w:pPr>
        <w:spacing w:before="120" w:after="0" w:line="360" w:lineRule="auto"/>
        <w:ind w:firstLine="709"/>
        <w:contextualSpacing/>
        <w:jc w:val="both"/>
        <w:rPr>
          <w:rFonts w:ascii="Times New Roman" w:hAnsi="Times New Roman"/>
          <w:color w:val="000000" w:themeColor="text1"/>
          <w:sz w:val="28"/>
          <w:szCs w:val="28"/>
        </w:rPr>
      </w:pPr>
      <w:r w:rsidRPr="00270D11">
        <w:rPr>
          <w:rFonts w:ascii="Times New Roman" w:hAnsi="Times New Roman"/>
          <w:color w:val="000000" w:themeColor="text1"/>
          <w:sz w:val="28"/>
          <w:szCs w:val="28"/>
        </w:rPr>
        <w:t>8.2.</w:t>
      </w:r>
      <w:r w:rsidRPr="00270D11">
        <w:rPr>
          <w:rFonts w:ascii="Times New Roman" w:hAnsi="Times New Roman"/>
          <w:color w:val="000000" w:themeColor="text1"/>
          <w:sz w:val="28"/>
          <w:szCs w:val="28"/>
        </w:rPr>
        <w:tab/>
        <w:t xml:space="preserve">От имени Концедента контроль за исполнением обязательств Концессионера по осуществлению мероприятий по созданию Объекта соглашения и обязательств по соблюдению графика, указанного в п. 3.6 настоящего Концессионного соглашения, на всех этапах создания Объекта соглашения осуществляют </w:t>
      </w:r>
      <w:r w:rsidR="00705F8E" w:rsidRPr="00270D11">
        <w:rPr>
          <w:rFonts w:ascii="Times New Roman" w:hAnsi="Times New Roman"/>
          <w:color w:val="000000" w:themeColor="text1"/>
          <w:sz w:val="28"/>
          <w:szCs w:val="28"/>
        </w:rPr>
        <w:t xml:space="preserve">отдел ЖКХ администрации Панинского муниципального района Воронежской области </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8.3. От имени Концедента контроль за исполнением Концессионером обязательств по осуществлению деятельности, предусмотренной настоящим Концессионным соглашением по использованию (эксплуатации) Объекта соглашения в соответствии с целями, установленными настоящим Концессионным соглашением, </w:t>
      </w:r>
      <w:r w:rsidRPr="00270D11">
        <w:rPr>
          <w:rFonts w:ascii="Times New Roman" w:hAnsi="Times New Roman"/>
          <w:color w:val="000000" w:themeColor="text1"/>
          <w:sz w:val="28"/>
          <w:szCs w:val="28"/>
        </w:rPr>
        <w:t xml:space="preserve">осуществляют </w:t>
      </w:r>
      <w:r w:rsidR="00705F8E" w:rsidRPr="00270D11">
        <w:rPr>
          <w:rFonts w:ascii="Times New Roman" w:hAnsi="Times New Roman"/>
          <w:color w:val="000000" w:themeColor="text1"/>
          <w:sz w:val="28"/>
          <w:szCs w:val="28"/>
        </w:rPr>
        <w:t>отдел</w:t>
      </w:r>
      <w:r w:rsidRPr="00270D11">
        <w:rPr>
          <w:rFonts w:ascii="Times New Roman" w:hAnsi="Times New Roman"/>
          <w:color w:val="000000" w:themeColor="text1"/>
          <w:sz w:val="28"/>
          <w:szCs w:val="28"/>
        </w:rPr>
        <w:t xml:space="preserve"> экологии администрации </w:t>
      </w:r>
      <w:r w:rsidR="00705F8E" w:rsidRPr="00270D11">
        <w:rPr>
          <w:rFonts w:ascii="Times New Roman" w:hAnsi="Times New Roman"/>
          <w:color w:val="000000" w:themeColor="text1"/>
          <w:sz w:val="28"/>
          <w:szCs w:val="28"/>
        </w:rPr>
        <w:t>Панинского муниципального района Воронежской области</w:t>
      </w:r>
      <w:r w:rsidRPr="00270D11">
        <w:rPr>
          <w:rFonts w:ascii="Times New Roman" w:hAnsi="Times New Roman"/>
          <w:color w:val="000000" w:themeColor="text1"/>
          <w:sz w:val="28"/>
          <w:szCs w:val="28"/>
        </w:rPr>
        <w:t xml:space="preserve">, </w:t>
      </w:r>
      <w:r w:rsidR="00705F8E" w:rsidRPr="00270D11">
        <w:rPr>
          <w:rFonts w:ascii="Times New Roman" w:hAnsi="Times New Roman"/>
          <w:color w:val="000000" w:themeColor="text1"/>
          <w:sz w:val="28"/>
          <w:szCs w:val="28"/>
        </w:rPr>
        <w:t>отдел</w:t>
      </w:r>
      <w:r w:rsidRPr="00270D11">
        <w:rPr>
          <w:rFonts w:ascii="Times New Roman" w:hAnsi="Times New Roman"/>
          <w:color w:val="000000" w:themeColor="text1"/>
          <w:sz w:val="28"/>
          <w:szCs w:val="28"/>
        </w:rPr>
        <w:t xml:space="preserve"> имущественных и земельных отношений администрации </w:t>
      </w:r>
      <w:r w:rsidR="00705F8E" w:rsidRPr="00270D11">
        <w:rPr>
          <w:rFonts w:ascii="Times New Roman" w:hAnsi="Times New Roman"/>
          <w:color w:val="000000" w:themeColor="text1"/>
          <w:sz w:val="28"/>
          <w:szCs w:val="28"/>
        </w:rPr>
        <w:t xml:space="preserve">Панинского муниципального района Воронежской </w:t>
      </w:r>
      <w:r w:rsidRPr="00270D11">
        <w:rPr>
          <w:rFonts w:ascii="Times New Roman" w:hAnsi="Times New Roman"/>
          <w:color w:val="000000" w:themeColor="text1"/>
          <w:sz w:val="28"/>
          <w:szCs w:val="28"/>
        </w:rPr>
        <w:t xml:space="preserve">осуществляется контроль за </w:t>
      </w:r>
      <w:r w:rsidRPr="00270D11">
        <w:rPr>
          <w:rFonts w:ascii="Times New Roman" w:hAnsi="Times New Roman"/>
          <w:sz w:val="28"/>
          <w:szCs w:val="28"/>
        </w:rPr>
        <w:t>использованием (эксплуатацией) имущества, указанного в приложениях № 1, 2</w:t>
      </w:r>
      <w:r w:rsidRPr="0078092E">
        <w:rPr>
          <w:rFonts w:ascii="Times New Roman" w:hAnsi="Times New Roman"/>
          <w:sz w:val="28"/>
          <w:szCs w:val="28"/>
        </w:rPr>
        <w:t xml:space="preserve"> к</w:t>
      </w:r>
      <w:r>
        <w:rPr>
          <w:rFonts w:ascii="Times New Roman" w:hAnsi="Times New Roman"/>
          <w:sz w:val="28"/>
          <w:szCs w:val="28"/>
        </w:rPr>
        <w:t xml:space="preserve"> настоящему Концессионному соглашению. Контроль осуществляется путем проведения инвентаризации не реже 1 раза в год. </w:t>
      </w:r>
    </w:p>
    <w:p w:rsidR="00CD6FFB" w:rsidRPr="00074738" w:rsidRDefault="003B5E01">
      <w:pPr>
        <w:spacing w:before="120" w:after="0" w:line="360" w:lineRule="auto"/>
        <w:ind w:firstLine="709"/>
        <w:contextualSpacing/>
        <w:jc w:val="both"/>
        <w:rPr>
          <w:rFonts w:ascii="Times New Roman" w:hAnsi="Times New Roman"/>
          <w:color w:val="FF0000"/>
          <w:sz w:val="28"/>
          <w:szCs w:val="28"/>
        </w:rPr>
      </w:pPr>
      <w:r>
        <w:rPr>
          <w:rFonts w:ascii="Times New Roman" w:hAnsi="Times New Roman"/>
          <w:sz w:val="28"/>
          <w:szCs w:val="28"/>
        </w:rPr>
        <w:t>8.4. От имени Концедента контроль за исполнением обязательств Концессионера по внесению концессионной платы</w:t>
      </w:r>
      <w:r w:rsidR="00134166">
        <w:rPr>
          <w:rFonts w:ascii="Times New Roman" w:hAnsi="Times New Roman"/>
          <w:sz w:val="28"/>
          <w:szCs w:val="28"/>
        </w:rPr>
        <w:t xml:space="preserve">, </w:t>
      </w:r>
      <w:r w:rsidR="00134166" w:rsidRPr="00FE5AA1">
        <w:rPr>
          <w:rFonts w:ascii="Times New Roman" w:hAnsi="Times New Roman"/>
          <w:sz w:val="28"/>
          <w:szCs w:val="28"/>
        </w:rPr>
        <w:t xml:space="preserve">внесению суммы </w:t>
      </w:r>
      <w:r w:rsidR="00134166" w:rsidRPr="00FE5AA1">
        <w:rPr>
          <w:rFonts w:ascii="Times New Roman" w:hAnsi="Times New Roman"/>
          <w:sz w:val="28"/>
          <w:szCs w:val="28"/>
        </w:rPr>
        <w:lastRenderedPageBreak/>
        <w:t>начисленных неустоек в случае неисполнения или ненадлежащего исполнения Концессионером обязательств, установленных настоящим Концессионным соглашением,</w:t>
      </w:r>
      <w:r w:rsidRPr="00FE5AA1">
        <w:rPr>
          <w:rFonts w:ascii="Times New Roman" w:hAnsi="Times New Roman"/>
          <w:sz w:val="28"/>
          <w:szCs w:val="28"/>
        </w:rPr>
        <w:t xml:space="preserve"> осуще</w:t>
      </w:r>
      <w:r>
        <w:rPr>
          <w:rFonts w:ascii="Times New Roman" w:hAnsi="Times New Roman"/>
          <w:sz w:val="28"/>
          <w:szCs w:val="28"/>
        </w:rPr>
        <w:t xml:space="preserve">ствляет </w:t>
      </w:r>
      <w:r w:rsidR="00CD6FFB" w:rsidRPr="00270D11">
        <w:rPr>
          <w:rFonts w:ascii="Times New Roman" w:hAnsi="Times New Roman"/>
          <w:color w:val="000000" w:themeColor="text1"/>
          <w:sz w:val="28"/>
          <w:szCs w:val="28"/>
        </w:rPr>
        <w:t>отдел имущественных и земельных отношений администрации Панинского муниципального района Воронежской</w:t>
      </w:r>
      <w:r w:rsidR="00270D11">
        <w:rPr>
          <w:rFonts w:ascii="Times New Roman" w:hAnsi="Times New Roman"/>
          <w:color w:val="000000" w:themeColor="text1"/>
          <w:sz w:val="28"/>
          <w:szCs w:val="28"/>
        </w:rPr>
        <w:t>.</w:t>
      </w:r>
      <w:r w:rsidR="00CD6FFB" w:rsidRPr="00074738">
        <w:rPr>
          <w:rFonts w:ascii="Times New Roman" w:hAnsi="Times New Roman"/>
          <w:color w:val="FF0000"/>
          <w:sz w:val="28"/>
          <w:szCs w:val="28"/>
        </w:rPr>
        <w:t xml:space="preserve"> </w:t>
      </w:r>
    </w:p>
    <w:p w:rsidR="00256F2F" w:rsidRPr="00CD6FFB"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8.5. Контроль за соблюдением п. 7.2 настоящего Концессионного соглашения от имени Концедента осуществляет </w:t>
      </w:r>
      <w:r w:rsidR="00CD6FFB">
        <w:rPr>
          <w:rFonts w:ascii="Times New Roman" w:hAnsi="Times New Roman"/>
          <w:color w:val="000000"/>
          <w:sz w:val="28"/>
          <w:szCs w:val="28"/>
        </w:rPr>
        <w:t>о</w:t>
      </w:r>
      <w:r w:rsidR="00CD6FFB" w:rsidRPr="00CD6FFB">
        <w:rPr>
          <w:rFonts w:ascii="Times New Roman" w:hAnsi="Times New Roman"/>
          <w:color w:val="000000"/>
          <w:sz w:val="28"/>
          <w:szCs w:val="28"/>
        </w:rPr>
        <w:t>тдел по финансам, бюджету и мобилизации доходов администрации   Панинского  муниципального района Воронежской области </w:t>
      </w:r>
      <w:r w:rsidRPr="00CD6FFB">
        <w:rPr>
          <w:rFonts w:ascii="Times New Roman" w:hAnsi="Times New Roman"/>
          <w:sz w:val="28"/>
          <w:szCs w:val="28"/>
        </w:rPr>
        <w:t>.</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8.6. Концессионер обязан обеспечить представителям уполномоченного органа Концедента, осуществляющим контроль за исполнением Концессионером условий настоящего Концессионного соглашения, беспрепятственный доступ на Объект соглашения, а также к документации, относящейся к осуществлению деятельности, указанной в настоящем Концессионном соглашении.</w:t>
      </w:r>
    </w:p>
    <w:p w:rsidR="00256F2F" w:rsidRPr="003B7D2E"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8.7. Концедент имеет право запрашивать у Концессионера информацию об исполнении Концессионером обязательств по насто</w:t>
      </w:r>
      <w:r w:rsidR="00D34EFD">
        <w:rPr>
          <w:rFonts w:ascii="Times New Roman" w:hAnsi="Times New Roman"/>
          <w:sz w:val="28"/>
          <w:szCs w:val="28"/>
        </w:rPr>
        <w:t>ящему Концессионному соглашению</w:t>
      </w:r>
      <w:r w:rsidR="00D34EFD" w:rsidRPr="00FE5AA1">
        <w:rPr>
          <w:rFonts w:ascii="Times New Roman" w:hAnsi="Times New Roman"/>
          <w:sz w:val="28"/>
          <w:szCs w:val="28"/>
        </w:rPr>
        <w:t xml:space="preserve">, </w:t>
      </w:r>
      <w:r w:rsidR="003B7D2E" w:rsidRPr="00FE5AA1">
        <w:rPr>
          <w:rFonts w:ascii="Times New Roman" w:hAnsi="Times New Roman"/>
          <w:sz w:val="28"/>
          <w:szCs w:val="28"/>
        </w:rPr>
        <w:t xml:space="preserve">по мере необходимости. Указанная информация должна быть предоставлена в адрес Концедента в течение </w:t>
      </w:r>
      <w:r w:rsidR="00FE5AA1" w:rsidRPr="00FE5AA1">
        <w:rPr>
          <w:rFonts w:ascii="Times New Roman" w:hAnsi="Times New Roman"/>
          <w:sz w:val="28"/>
          <w:szCs w:val="28"/>
        </w:rPr>
        <w:t>15</w:t>
      </w:r>
      <w:r w:rsidR="00A562B9" w:rsidRPr="00FE5AA1">
        <w:rPr>
          <w:rFonts w:ascii="Times New Roman" w:hAnsi="Times New Roman"/>
          <w:sz w:val="28"/>
          <w:szCs w:val="28"/>
        </w:rPr>
        <w:t xml:space="preserve"> (</w:t>
      </w:r>
      <w:r w:rsidR="00FE5AA1" w:rsidRPr="00FE5AA1">
        <w:rPr>
          <w:rFonts w:ascii="Times New Roman" w:hAnsi="Times New Roman"/>
          <w:sz w:val="28"/>
          <w:szCs w:val="28"/>
        </w:rPr>
        <w:t>пятнадцати</w:t>
      </w:r>
      <w:r w:rsidR="00A562B9" w:rsidRPr="00FE5AA1">
        <w:rPr>
          <w:rFonts w:ascii="Times New Roman" w:hAnsi="Times New Roman"/>
          <w:sz w:val="28"/>
          <w:szCs w:val="28"/>
        </w:rPr>
        <w:t xml:space="preserve">) </w:t>
      </w:r>
      <w:r w:rsidR="003B7D2E" w:rsidRPr="00FE5AA1">
        <w:rPr>
          <w:rFonts w:ascii="Times New Roman" w:hAnsi="Times New Roman"/>
          <w:sz w:val="28"/>
          <w:szCs w:val="28"/>
        </w:rPr>
        <w:t>дней с момента получения запроса</w:t>
      </w:r>
      <w:r w:rsidR="00FE5AA1" w:rsidRPr="00FE5AA1">
        <w:rPr>
          <w:rFonts w:ascii="Times New Roman" w:hAnsi="Times New Roman"/>
          <w:sz w:val="28"/>
          <w:szCs w:val="28"/>
        </w:rPr>
        <w:t>.</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8.8. Концедент не вправе вмешиваться в осуществление хозяйственной деятельности Концессионера.</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8.9. 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Концессионного соглашения, Концедент обязан сообщить об этом Концессионеру в течение 10 рабочих дней с даты обнаружения указанных нарушений.</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8.10. Стороны обязаны своевременно предоставлять друг другу информацию, необходимую для исполнения обязанностей по настоящему </w:t>
      </w:r>
      <w:r>
        <w:rPr>
          <w:rFonts w:ascii="Times New Roman" w:hAnsi="Times New Roman"/>
          <w:sz w:val="28"/>
          <w:szCs w:val="28"/>
        </w:rPr>
        <w:lastRenderedPageBreak/>
        <w:t>Концессионному соглашению, и в течение 10 рабочих дней уведомлять друг друга о наступлении существенных событий, способных повлиять на надлежащее исполнение указанных обязанностей.</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8.11. Представители уполномоченных Концедентом органов не вправе разглашать сведения, отнесенные настоящим Концессионным соглашением к сведениям конфиденциального характера или являющиеся коммерческой тайной, а именно: справки о состоянии расчетов по налогам и сборам, страховым взносам и пеням; договоры с кредитными организациями.  </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8.12. Концедент осуществляет контроль за соблюдением Концессионером условий настоящего Концессионного соглашения, обязательств по использованию (эксплуатации) Объекта соглашения в соответствии с установленными целями, сроков исполнения обязательств путем осуществления следующих видов проверок:</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выборочных проверок исполнения Концессионером обязательств по реконструкции, эксплуатации, содержанию и обслуживанию Объекта соглашения в присутствии уполномоченного представителя Концессионера;</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проверок устранения недостатков и нарушений, выявленных в процессе осуществления Концессионером деятельности, в присутствии уполномоченного представителя Концессионера.</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Указанные выше проверки осуществляются Концедентом </w:t>
      </w:r>
      <w:r w:rsidR="006F2B91" w:rsidRPr="00134166">
        <w:rPr>
          <w:rFonts w:ascii="Times New Roman" w:hAnsi="Times New Roman"/>
          <w:sz w:val="28"/>
          <w:szCs w:val="28"/>
        </w:rPr>
        <w:t>по мере необходимости.</w:t>
      </w:r>
    </w:p>
    <w:p w:rsidR="00256F2F" w:rsidRDefault="003B5E01">
      <w:pPr>
        <w:spacing w:after="0" w:line="240" w:lineRule="auto"/>
        <w:jc w:val="center"/>
        <w:rPr>
          <w:rFonts w:ascii="Times New Roman" w:hAnsi="Times New Roman"/>
          <w:b/>
          <w:sz w:val="28"/>
          <w:szCs w:val="28"/>
        </w:rPr>
      </w:pPr>
      <w:r>
        <w:rPr>
          <w:rFonts w:ascii="Times New Roman" w:hAnsi="Times New Roman"/>
          <w:b/>
          <w:sz w:val="28"/>
          <w:szCs w:val="28"/>
        </w:rPr>
        <w:t>9. Ответственность Сторон</w:t>
      </w:r>
    </w:p>
    <w:p w:rsidR="00256F2F" w:rsidRDefault="00256F2F">
      <w:pPr>
        <w:spacing w:after="0" w:line="240" w:lineRule="auto"/>
        <w:jc w:val="center"/>
        <w:rPr>
          <w:rFonts w:ascii="Times New Roman" w:hAnsi="Times New Roman"/>
          <w:b/>
          <w:sz w:val="28"/>
          <w:szCs w:val="28"/>
        </w:rPr>
      </w:pPr>
    </w:p>
    <w:p w:rsidR="00256F2F" w:rsidRDefault="00256F2F">
      <w:pPr>
        <w:spacing w:after="0" w:line="240" w:lineRule="auto"/>
        <w:ind w:firstLine="709"/>
        <w:jc w:val="both"/>
        <w:rPr>
          <w:rFonts w:ascii="Times New Roman" w:hAnsi="Times New Roman"/>
          <w:sz w:val="8"/>
          <w:szCs w:val="28"/>
        </w:rPr>
      </w:pP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9.1. За неисполнение или ненадлежащее исполнение обязательств по настоящему Концессионному соглашению стороны несут ответственность, предусмотренную законодательством Российской Федерации и настоящим Концессионным соглашением.</w:t>
      </w:r>
    </w:p>
    <w:p w:rsidR="00256F2F" w:rsidRDefault="003B5E01">
      <w:pPr>
        <w:spacing w:before="120" w:after="0" w:line="360" w:lineRule="auto"/>
        <w:ind w:firstLine="709"/>
        <w:contextualSpacing/>
        <w:jc w:val="both"/>
      </w:pPr>
      <w:r>
        <w:rPr>
          <w:rFonts w:ascii="Times New Roman" w:hAnsi="Times New Roman"/>
          <w:sz w:val="28"/>
          <w:szCs w:val="28"/>
        </w:rPr>
        <w:t xml:space="preserve">9.2. Концессионер несет ответственность перед Концедентом за допущенные при создании, реконструкции, содержании и эксплуатации </w:t>
      </w:r>
      <w:r>
        <w:rPr>
          <w:rFonts w:ascii="Times New Roman" w:hAnsi="Times New Roman"/>
          <w:sz w:val="28"/>
          <w:szCs w:val="28"/>
        </w:rPr>
        <w:lastRenderedPageBreak/>
        <w:t>Объекта соглашения нарушения требований, установленных настоящим Концессионным соглашением, техническими регламентами, требований проектн</w:t>
      </w:r>
      <w:r w:rsidR="00E25B17">
        <w:rPr>
          <w:rFonts w:ascii="Times New Roman" w:hAnsi="Times New Roman"/>
          <w:sz w:val="28"/>
          <w:szCs w:val="28"/>
        </w:rPr>
        <w:t>о-сметной</w:t>
      </w:r>
      <w:r>
        <w:rPr>
          <w:rFonts w:ascii="Times New Roman" w:hAnsi="Times New Roman"/>
          <w:sz w:val="28"/>
          <w:szCs w:val="28"/>
        </w:rPr>
        <w:t xml:space="preserve"> документации, иных обязательных требований к качеству работ по созданию, реконструкции, содержанию и эксплуатации Объекта соглашения, за нарушение сроков создания Объекта соглашения, сроков подготовк</w:t>
      </w:r>
      <w:r w:rsidR="00BF6A9F">
        <w:rPr>
          <w:rFonts w:ascii="Times New Roman" w:hAnsi="Times New Roman"/>
          <w:sz w:val="28"/>
          <w:szCs w:val="28"/>
        </w:rPr>
        <w:t>и</w:t>
      </w:r>
      <w:r w:rsidR="00A27B2A">
        <w:rPr>
          <w:rFonts w:ascii="Times New Roman" w:hAnsi="Times New Roman"/>
          <w:sz w:val="28"/>
          <w:szCs w:val="28"/>
        </w:rPr>
        <w:t xml:space="preserve"> проектно-сметной документации.</w:t>
      </w:r>
    </w:p>
    <w:p w:rsidR="003B7D2E"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9.3. </w:t>
      </w:r>
      <w:r w:rsidR="003B7D2E" w:rsidRPr="00431829">
        <w:rPr>
          <w:rFonts w:ascii="Times New Roman" w:hAnsi="Times New Roman"/>
          <w:sz w:val="28"/>
          <w:szCs w:val="28"/>
        </w:rPr>
        <w:t xml:space="preserve">В случае нарушения требований, указанных в </w:t>
      </w:r>
      <w:r w:rsidR="003B7D2E" w:rsidRPr="003B7D2E">
        <w:rPr>
          <w:rFonts w:ascii="Times New Roman" w:hAnsi="Times New Roman"/>
          <w:sz w:val="28"/>
          <w:szCs w:val="28"/>
        </w:rPr>
        <w:t>п. 9.2</w:t>
      </w:r>
      <w:r w:rsidR="003B7D2E" w:rsidRPr="00431829">
        <w:rPr>
          <w:rFonts w:ascii="Times New Roman" w:hAnsi="Times New Roman"/>
          <w:sz w:val="28"/>
          <w:szCs w:val="28"/>
        </w:rPr>
        <w:t xml:space="preserve"> настоящего </w:t>
      </w:r>
      <w:r w:rsidR="003B7D2E">
        <w:rPr>
          <w:rFonts w:ascii="Times New Roman" w:hAnsi="Times New Roman"/>
          <w:sz w:val="28"/>
          <w:szCs w:val="28"/>
        </w:rPr>
        <w:t>Концессионного с</w:t>
      </w:r>
      <w:r w:rsidR="003B7D2E" w:rsidRPr="00431829">
        <w:rPr>
          <w:rFonts w:ascii="Times New Roman" w:hAnsi="Times New Roman"/>
          <w:sz w:val="28"/>
          <w:szCs w:val="28"/>
        </w:rPr>
        <w:t>оглашения, Концедент обязан в течение 10 рабочих дней с момента обнаружения нарушения направить Концессионеру в письменной форме требование безвозмездно устранить обнаруженное нарушение с указанием пункт</w:t>
      </w:r>
      <w:r w:rsidR="003B7D2E">
        <w:rPr>
          <w:rFonts w:ascii="Times New Roman" w:hAnsi="Times New Roman"/>
          <w:sz w:val="28"/>
          <w:szCs w:val="28"/>
        </w:rPr>
        <w:t>ов настоящего</w:t>
      </w:r>
      <w:r w:rsidR="003B7D2E" w:rsidRPr="00431829">
        <w:rPr>
          <w:rFonts w:ascii="Times New Roman" w:hAnsi="Times New Roman"/>
          <w:sz w:val="28"/>
          <w:szCs w:val="28"/>
        </w:rPr>
        <w:t xml:space="preserve"> </w:t>
      </w:r>
      <w:r w:rsidR="003B7D2E">
        <w:rPr>
          <w:rFonts w:ascii="Times New Roman" w:hAnsi="Times New Roman"/>
          <w:sz w:val="28"/>
          <w:szCs w:val="28"/>
        </w:rPr>
        <w:t>К</w:t>
      </w:r>
      <w:r w:rsidR="003B7D2E" w:rsidRPr="00431829">
        <w:rPr>
          <w:rFonts w:ascii="Times New Roman" w:hAnsi="Times New Roman"/>
          <w:sz w:val="28"/>
          <w:szCs w:val="28"/>
        </w:rPr>
        <w:t xml:space="preserve">онцессионного соглашения и (или) документа, требования которых нарушены. При этом срок для устранения нарушения определяется Концедентом </w:t>
      </w:r>
      <w:r w:rsidR="003B7D2E" w:rsidRPr="00BF6A9F">
        <w:rPr>
          <w:rFonts w:ascii="Times New Roman" w:hAnsi="Times New Roman"/>
          <w:sz w:val="28"/>
          <w:szCs w:val="28"/>
        </w:rPr>
        <w:t xml:space="preserve">в размере 30 </w:t>
      </w:r>
      <w:r w:rsidR="007F2A8C" w:rsidRPr="00BF6A9F">
        <w:rPr>
          <w:rFonts w:ascii="Times New Roman" w:hAnsi="Times New Roman"/>
          <w:sz w:val="28"/>
          <w:szCs w:val="28"/>
        </w:rPr>
        <w:t xml:space="preserve">(тридцати) </w:t>
      </w:r>
      <w:r w:rsidR="003B7D2E" w:rsidRPr="00BF6A9F">
        <w:rPr>
          <w:rFonts w:ascii="Times New Roman" w:hAnsi="Times New Roman"/>
          <w:sz w:val="28"/>
          <w:szCs w:val="28"/>
        </w:rPr>
        <w:t>дней.</w:t>
      </w:r>
      <w:r w:rsidR="003B7D2E" w:rsidRPr="00431829">
        <w:rPr>
          <w:rFonts w:ascii="Times New Roman" w:hAnsi="Times New Roman"/>
          <w:sz w:val="28"/>
          <w:szCs w:val="28"/>
        </w:rPr>
        <w:t xml:space="preserve"> В случае неустранения выявленн</w:t>
      </w:r>
      <w:r w:rsidR="003B7D2E">
        <w:rPr>
          <w:rFonts w:ascii="Times New Roman" w:hAnsi="Times New Roman"/>
          <w:sz w:val="28"/>
          <w:szCs w:val="28"/>
        </w:rPr>
        <w:t>ого</w:t>
      </w:r>
      <w:r w:rsidR="003B7D2E" w:rsidRPr="00431829">
        <w:rPr>
          <w:rFonts w:ascii="Times New Roman" w:hAnsi="Times New Roman"/>
          <w:sz w:val="28"/>
          <w:szCs w:val="28"/>
        </w:rPr>
        <w:t xml:space="preserve"> нарушени</w:t>
      </w:r>
      <w:r w:rsidR="003B7D2E">
        <w:rPr>
          <w:rFonts w:ascii="Times New Roman" w:hAnsi="Times New Roman"/>
          <w:sz w:val="28"/>
          <w:szCs w:val="28"/>
        </w:rPr>
        <w:t>я</w:t>
      </w:r>
      <w:r w:rsidR="003B7D2E" w:rsidRPr="00431829">
        <w:rPr>
          <w:rFonts w:ascii="Times New Roman" w:hAnsi="Times New Roman"/>
          <w:sz w:val="28"/>
          <w:szCs w:val="28"/>
        </w:rPr>
        <w:t xml:space="preserve"> в срок, указанный в настоящем пункте, Концедент имеет право </w:t>
      </w:r>
      <w:r w:rsidR="003B7D2E">
        <w:rPr>
          <w:rFonts w:ascii="Times New Roman" w:hAnsi="Times New Roman"/>
          <w:sz w:val="28"/>
          <w:szCs w:val="28"/>
        </w:rPr>
        <w:t>досрочно расторгнуть настоящее Концессионное с</w:t>
      </w:r>
      <w:r w:rsidR="003B7D2E" w:rsidRPr="00431829">
        <w:rPr>
          <w:rFonts w:ascii="Times New Roman" w:hAnsi="Times New Roman"/>
          <w:sz w:val="28"/>
          <w:szCs w:val="28"/>
        </w:rPr>
        <w:t xml:space="preserve">оглашение. </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9.4. Концедент вправе потребовать от Концессионера возмещения причиненных Концеденту убытков, вызванных нарушением Концессионером условий, указанных в п. 9.2 настоящего Концессионного соглашения, если это нарушение не было устранено Концессионером в установленный срок или является существенным, а также убытков, возникших в результате неисполнения или ненадлежащего исполнения Концессионером обязательств по настоящему Концессионному соглашению.</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9.5. Концессионер несет перед Концедентом ответственность за качество работ по созданию</w:t>
      </w:r>
      <w:r w:rsidR="00CD6FFB">
        <w:rPr>
          <w:rFonts w:ascii="Times New Roman" w:hAnsi="Times New Roman"/>
          <w:sz w:val="28"/>
          <w:szCs w:val="28"/>
        </w:rPr>
        <w:t xml:space="preserve">, </w:t>
      </w:r>
      <w:r>
        <w:rPr>
          <w:rFonts w:ascii="Times New Roman" w:hAnsi="Times New Roman"/>
          <w:sz w:val="28"/>
          <w:szCs w:val="28"/>
        </w:rPr>
        <w:t>содержанию и эксплуатации Объекта соглашения в течение 5 лет со дня передачи Объекта соглашения Концеденту.</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9.6. Концессионер обязан уплатить Концеденту неустойку в случае неисполнения или ненадлежащего исполнения Концессионером обязательств, установленных настоящим Концессионным соглашением:</w:t>
      </w:r>
      <w:r w:rsidR="00465920">
        <w:rPr>
          <w:rFonts w:ascii="Times New Roman" w:hAnsi="Times New Roman"/>
          <w:sz w:val="28"/>
          <w:szCs w:val="28"/>
        </w:rPr>
        <w:t xml:space="preserve"> </w:t>
      </w:r>
    </w:p>
    <w:p w:rsidR="00256F2F" w:rsidRDefault="003B5E01">
      <w:pPr>
        <w:spacing w:before="120" w:after="0" w:line="360" w:lineRule="auto"/>
        <w:ind w:firstLine="709"/>
        <w:contextualSpacing/>
        <w:jc w:val="both"/>
        <w:rPr>
          <w:rFonts w:ascii="Times New Roman" w:hAnsi="Times New Roman"/>
          <w:sz w:val="28"/>
          <w:szCs w:val="28"/>
        </w:rPr>
      </w:pPr>
      <w:r w:rsidRPr="00A27B2A">
        <w:rPr>
          <w:rFonts w:ascii="Times New Roman" w:hAnsi="Times New Roman"/>
          <w:sz w:val="28"/>
          <w:szCs w:val="28"/>
        </w:rPr>
        <w:t xml:space="preserve">- </w:t>
      </w:r>
      <w:r w:rsidR="00465920" w:rsidRPr="00A27B2A">
        <w:rPr>
          <w:rFonts w:ascii="Times New Roman" w:hAnsi="Times New Roman"/>
          <w:sz w:val="28"/>
          <w:szCs w:val="28"/>
        </w:rPr>
        <w:t xml:space="preserve">в размере 0,01% суммы годовой концессионной платы за каждый день просрочки за нарушение Концессионером </w:t>
      </w:r>
      <w:r w:rsidRPr="00A27B2A">
        <w:rPr>
          <w:rFonts w:ascii="Times New Roman" w:hAnsi="Times New Roman"/>
          <w:sz w:val="28"/>
          <w:szCs w:val="28"/>
        </w:rPr>
        <w:t>сроков графика, указанного в п. 3</w:t>
      </w:r>
      <w:r w:rsidR="009A0DBD" w:rsidRPr="00A27B2A">
        <w:rPr>
          <w:rFonts w:ascii="Times New Roman" w:hAnsi="Times New Roman"/>
          <w:sz w:val="28"/>
          <w:szCs w:val="28"/>
        </w:rPr>
        <w:t>.6</w:t>
      </w:r>
      <w:r w:rsidRPr="00A27B2A">
        <w:rPr>
          <w:rFonts w:ascii="Times New Roman" w:hAnsi="Times New Roman"/>
          <w:sz w:val="28"/>
          <w:szCs w:val="28"/>
        </w:rPr>
        <w:t xml:space="preserve"> настоящего Концессионного соглашения, за каждый день про</w:t>
      </w:r>
      <w:r w:rsidR="00465920" w:rsidRPr="00A27B2A">
        <w:rPr>
          <w:rFonts w:ascii="Times New Roman" w:hAnsi="Times New Roman"/>
          <w:sz w:val="28"/>
          <w:szCs w:val="28"/>
        </w:rPr>
        <w:t>срочки исполнения обязательства.</w:t>
      </w:r>
      <w:r>
        <w:rPr>
          <w:rFonts w:ascii="Times New Roman" w:eastAsia="Times New Roman" w:hAnsi="Times New Roman"/>
          <w:sz w:val="28"/>
          <w:szCs w:val="28"/>
          <w:lang w:eastAsia="ru-RU"/>
        </w:rPr>
        <w:t xml:space="preserve"> Концессионер освобождается от уплаты неустойки, если докажет, что нарушение сроков по данному графику произошло по вине другой Стороны или в результате действия обстоятельств непреодолимой силы;</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в размере 0,</w:t>
      </w:r>
      <w:r w:rsidR="00D34EFD">
        <w:rPr>
          <w:rFonts w:ascii="Times New Roman" w:hAnsi="Times New Roman"/>
          <w:sz w:val="28"/>
          <w:szCs w:val="28"/>
        </w:rPr>
        <w:t>0</w:t>
      </w:r>
      <w:r>
        <w:rPr>
          <w:rFonts w:ascii="Times New Roman" w:hAnsi="Times New Roman"/>
          <w:sz w:val="28"/>
          <w:szCs w:val="28"/>
        </w:rPr>
        <w:t>1% суммы годовой концессионной платы за каждый день просрочки за нарушение Концессионером сроков и/или размеров внесения концессионной платы;</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в размере 0,</w:t>
      </w:r>
      <w:r w:rsidR="00D34EFD">
        <w:rPr>
          <w:rFonts w:ascii="Times New Roman" w:hAnsi="Times New Roman"/>
          <w:sz w:val="28"/>
          <w:szCs w:val="28"/>
        </w:rPr>
        <w:t>0</w:t>
      </w:r>
      <w:r>
        <w:rPr>
          <w:rFonts w:ascii="Times New Roman" w:hAnsi="Times New Roman"/>
          <w:sz w:val="28"/>
          <w:szCs w:val="28"/>
        </w:rPr>
        <w:t>1% суммы годовой концессионной платы за каждый день просрочки за нарушение сроков предоставления обеспечения исполнения Концессионером обязательств по настоящему Концессионному соглашению;</w:t>
      </w:r>
    </w:p>
    <w:p w:rsidR="00465920"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465920">
        <w:rPr>
          <w:rFonts w:ascii="Times New Roman" w:hAnsi="Times New Roman"/>
          <w:sz w:val="28"/>
          <w:szCs w:val="28"/>
        </w:rPr>
        <w:t xml:space="preserve"> </w:t>
      </w:r>
      <w:r w:rsidR="00465920" w:rsidRPr="00A27B2A">
        <w:rPr>
          <w:rFonts w:ascii="Times New Roman" w:hAnsi="Times New Roman"/>
          <w:sz w:val="28"/>
          <w:szCs w:val="28"/>
        </w:rPr>
        <w:t xml:space="preserve">в размере 0,01% суммы годовой концессионной платы за каждый день просрочки за нарушение </w:t>
      </w:r>
      <w:r w:rsidRPr="00A27B2A">
        <w:rPr>
          <w:rFonts w:ascii="Times New Roman" w:hAnsi="Times New Roman"/>
          <w:sz w:val="28"/>
          <w:szCs w:val="28"/>
        </w:rPr>
        <w:t>обязанности</w:t>
      </w:r>
      <w:r>
        <w:rPr>
          <w:rFonts w:ascii="Times New Roman" w:hAnsi="Times New Roman"/>
          <w:sz w:val="28"/>
          <w:szCs w:val="28"/>
        </w:rPr>
        <w:t xml:space="preserve"> осуществить государственную регистрацию прав на Объект соглашения, за каждый день про</w:t>
      </w:r>
      <w:r w:rsidR="00465920">
        <w:rPr>
          <w:rFonts w:ascii="Times New Roman" w:hAnsi="Times New Roman"/>
          <w:sz w:val="28"/>
          <w:szCs w:val="28"/>
        </w:rPr>
        <w:t>срочки исполнения обязательства;</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в размере 0,01% суммы годовой концессионной платы за каждый день прекращения либо приостановления деятельности, указанной в настоящем Концессионном соглашении,</w:t>
      </w:r>
      <w:r w:rsidR="00A27B2A">
        <w:rPr>
          <w:rFonts w:ascii="Times New Roman" w:hAnsi="Times New Roman"/>
          <w:sz w:val="28"/>
          <w:szCs w:val="28"/>
        </w:rPr>
        <w:t xml:space="preserve"> без согласования с Концедентом;</w:t>
      </w:r>
    </w:p>
    <w:p w:rsidR="00A27B2A" w:rsidRDefault="00A27B2A" w:rsidP="00A27B2A">
      <w:pPr>
        <w:spacing w:before="120" w:after="0" w:line="360" w:lineRule="auto"/>
        <w:ind w:firstLine="709"/>
        <w:contextualSpacing/>
        <w:jc w:val="both"/>
        <w:rPr>
          <w:rFonts w:ascii="Times New Roman" w:hAnsi="Times New Roman"/>
          <w:sz w:val="28"/>
          <w:szCs w:val="28"/>
        </w:rPr>
      </w:pPr>
      <w:r w:rsidRPr="00CD7E94">
        <w:rPr>
          <w:rFonts w:ascii="Times New Roman" w:hAnsi="Times New Roman"/>
          <w:sz w:val="28"/>
          <w:szCs w:val="28"/>
        </w:rPr>
        <w:t>- в размере 0,01% суммы годовой концессионной платы за каждый день просрочки за нарушение обязанности предоставлять сведения об имуществе (движимом и недвижимом), входящем в состав Объекта соглашения,</w:t>
      </w:r>
      <w:r w:rsidR="0038323F" w:rsidRPr="00CD7E94">
        <w:rPr>
          <w:rFonts w:ascii="Times New Roman" w:hAnsi="Times New Roman"/>
          <w:sz w:val="28"/>
          <w:szCs w:val="28"/>
        </w:rPr>
        <w:t xml:space="preserve"> предусмотренной п. 3.19. настоящего Концессионного соглашения</w:t>
      </w:r>
      <w:r w:rsidRPr="00CD7E94">
        <w:rPr>
          <w:rFonts w:ascii="Times New Roman" w:hAnsi="Times New Roman"/>
          <w:sz w:val="28"/>
          <w:szCs w:val="28"/>
        </w:rPr>
        <w:t xml:space="preserve"> за каждый день просрочки исполнения </w:t>
      </w:r>
      <w:r w:rsidR="0038323F" w:rsidRPr="00CD7E94">
        <w:rPr>
          <w:rFonts w:ascii="Times New Roman" w:hAnsi="Times New Roman"/>
          <w:sz w:val="28"/>
          <w:szCs w:val="28"/>
        </w:rPr>
        <w:t>обязательства.</w:t>
      </w:r>
      <w:r w:rsidR="0038323F">
        <w:rPr>
          <w:rFonts w:ascii="Times New Roman" w:hAnsi="Times New Roman"/>
          <w:sz w:val="28"/>
          <w:szCs w:val="28"/>
        </w:rPr>
        <w:t xml:space="preserve"> </w:t>
      </w:r>
    </w:p>
    <w:p w:rsidR="00256F2F" w:rsidRDefault="003B5E01" w:rsidP="00465920">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 xml:space="preserve">9.7. Концессионер несет ответственность перед Концедентом за неисполнение Концессионером обязанности по ежегодному страхованию риска случайной гибели и (или) случайного повреждения Объекта соглашения в пользу Концедента с уплатой штрафа в размере </w:t>
      </w:r>
      <w:r w:rsidR="00465920" w:rsidRPr="0038323F">
        <w:rPr>
          <w:rFonts w:ascii="Times New Roman" w:hAnsi="Times New Roman"/>
          <w:sz w:val="28"/>
          <w:szCs w:val="28"/>
        </w:rPr>
        <w:t xml:space="preserve">в размере 0,01% суммы годовой концессионной платы за каждый день просрочки </w:t>
      </w:r>
      <w:r>
        <w:rPr>
          <w:rFonts w:ascii="Times New Roman" w:hAnsi="Times New Roman"/>
          <w:sz w:val="28"/>
          <w:szCs w:val="28"/>
        </w:rPr>
        <w:t>исполнения обязательства. При этом уплата штрафа не освобождает Концессионера от исполнения обязательства, предусмотренного п. 2.13 настоящего Концессионного соглашения.</w:t>
      </w:r>
    </w:p>
    <w:p w:rsidR="0038323F" w:rsidRDefault="0038323F">
      <w:pPr>
        <w:spacing w:after="0" w:line="240" w:lineRule="auto"/>
        <w:jc w:val="center"/>
        <w:rPr>
          <w:rFonts w:ascii="Times New Roman" w:hAnsi="Times New Roman"/>
          <w:b/>
          <w:sz w:val="28"/>
          <w:szCs w:val="28"/>
        </w:rPr>
      </w:pPr>
    </w:p>
    <w:p w:rsidR="00256F2F" w:rsidRDefault="003B5E01">
      <w:pPr>
        <w:spacing w:after="0" w:line="240" w:lineRule="auto"/>
        <w:jc w:val="center"/>
        <w:rPr>
          <w:rFonts w:ascii="Times New Roman" w:hAnsi="Times New Roman"/>
          <w:b/>
          <w:sz w:val="28"/>
          <w:szCs w:val="28"/>
        </w:rPr>
      </w:pPr>
      <w:r>
        <w:rPr>
          <w:rFonts w:ascii="Times New Roman" w:hAnsi="Times New Roman"/>
          <w:b/>
          <w:sz w:val="28"/>
          <w:szCs w:val="28"/>
        </w:rPr>
        <w:t xml:space="preserve">10. Порядок взаимодействия Сторон </w:t>
      </w:r>
    </w:p>
    <w:p w:rsidR="00256F2F" w:rsidRDefault="003B5E01">
      <w:pPr>
        <w:spacing w:after="0" w:line="240" w:lineRule="auto"/>
        <w:jc w:val="center"/>
        <w:rPr>
          <w:rFonts w:ascii="Times New Roman" w:hAnsi="Times New Roman"/>
          <w:b/>
          <w:sz w:val="28"/>
          <w:szCs w:val="28"/>
        </w:rPr>
      </w:pPr>
      <w:r>
        <w:rPr>
          <w:rFonts w:ascii="Times New Roman" w:hAnsi="Times New Roman"/>
          <w:b/>
          <w:sz w:val="28"/>
          <w:szCs w:val="28"/>
        </w:rPr>
        <w:t>при наступлении обстоятельств непреодолимой силы</w:t>
      </w:r>
    </w:p>
    <w:p w:rsidR="00256F2F" w:rsidRDefault="00256F2F">
      <w:pPr>
        <w:spacing w:after="0" w:line="240" w:lineRule="auto"/>
        <w:ind w:firstLine="709"/>
        <w:jc w:val="both"/>
        <w:rPr>
          <w:rFonts w:ascii="Times New Roman" w:hAnsi="Times New Roman"/>
          <w:sz w:val="28"/>
          <w:szCs w:val="28"/>
        </w:rPr>
      </w:pP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10.1. Сторона, не исполнившая или исполнившая ненадлежащим образом свои обязательства по настоящему Концессионному соглашению, несет ответственность, предусмотренную законодательством Российской Федерации и настоящим Концессионным соглашением, если не докажет, что надлежащее исполнение обязательств по настоящему Концессионному соглашению оказалось невозможным вследствие наступления обстоятельств непреодолимой силы.</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10.2. Сторона, нарушившая условия настоящего Концессионного соглашения в результате наступления обстоятельств непреодолимой силы, обязана в письменной форме уведомить другую Сторону:</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о наступлении указанных обстоятельств с описанием наступивших обстоятельств и причин их наступления и представлением необходимых документальных подтверждений – не позднее 5 календарных дней с даты их наступления;</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 о возобновлении исполнения своих обязательств по настоящему Концессионному соглашению после прекращения обстоятельств непреодолимой силы – не позднее 5 календарных дней с даты их прекращения.</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 xml:space="preserve">10.3.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Концессионному соглашению, а также до устранения этих последствий предпринять в течение 20 дней меры, направленные на обеспечение надлежащего осуществления Концессионером деятельности по настоящему Концессионному соглашению. </w:t>
      </w:r>
    </w:p>
    <w:p w:rsidR="00256F2F" w:rsidRDefault="00256F2F">
      <w:pPr>
        <w:spacing w:after="0" w:line="360" w:lineRule="auto"/>
        <w:contextualSpacing/>
        <w:rPr>
          <w:rFonts w:ascii="Times New Roman" w:hAnsi="Times New Roman"/>
          <w:b/>
          <w:sz w:val="28"/>
          <w:szCs w:val="28"/>
        </w:rPr>
      </w:pPr>
    </w:p>
    <w:p w:rsidR="00256F2F" w:rsidRDefault="003B5E01">
      <w:pPr>
        <w:spacing w:after="0" w:line="240" w:lineRule="auto"/>
        <w:jc w:val="center"/>
        <w:rPr>
          <w:rFonts w:ascii="Times New Roman" w:hAnsi="Times New Roman"/>
          <w:b/>
          <w:sz w:val="28"/>
          <w:szCs w:val="28"/>
        </w:rPr>
      </w:pPr>
      <w:r>
        <w:rPr>
          <w:rFonts w:ascii="Times New Roman" w:hAnsi="Times New Roman"/>
          <w:b/>
          <w:sz w:val="28"/>
          <w:szCs w:val="28"/>
        </w:rPr>
        <w:t>11. Изменение Концессионного соглашения</w:t>
      </w:r>
    </w:p>
    <w:p w:rsidR="00256F2F" w:rsidRDefault="00256F2F">
      <w:pPr>
        <w:spacing w:after="0" w:line="240" w:lineRule="auto"/>
        <w:ind w:firstLine="709"/>
        <w:jc w:val="both"/>
        <w:rPr>
          <w:rFonts w:ascii="Times New Roman" w:hAnsi="Times New Roman"/>
          <w:sz w:val="28"/>
          <w:szCs w:val="28"/>
        </w:rPr>
      </w:pP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11.1. Настоящее Концессионное соглашение может быть изменено по соглашению Сторон. Изменение настоящего Концессионного соглашения осуществляется в письменной форме. </w:t>
      </w:r>
    </w:p>
    <w:p w:rsidR="00256F2F" w:rsidRDefault="003B5E01">
      <w:pPr>
        <w:spacing w:before="120" w:after="0" w:line="360" w:lineRule="auto"/>
        <w:ind w:firstLine="709"/>
        <w:contextualSpacing/>
        <w:jc w:val="both"/>
        <w:rPr>
          <w:rFonts w:ascii="Times New Roman" w:eastAsia="Times New Roman" w:hAnsi="Times New Roman"/>
          <w:sz w:val="28"/>
          <w:szCs w:val="28"/>
          <w:lang w:eastAsia="ru-RU"/>
        </w:rPr>
      </w:pPr>
      <w:r>
        <w:rPr>
          <w:rFonts w:ascii="Times New Roman" w:hAnsi="Times New Roman"/>
          <w:sz w:val="28"/>
          <w:szCs w:val="28"/>
        </w:rPr>
        <w:t>11.2.</w:t>
      </w:r>
      <w:r>
        <w:rPr>
          <w:rFonts w:ascii="Times New Roman" w:eastAsia="Times New Roman" w:hAnsi="Times New Roman"/>
          <w:sz w:val="28"/>
          <w:szCs w:val="28"/>
          <w:lang w:eastAsia="ru-RU"/>
        </w:rPr>
        <w:t xml:space="preserve"> Основаниями для изменения условий настоящего Концессионного соглашения является существенное изменение обстоятельств, из которых Стороны исходили при </w:t>
      </w:r>
      <w:r>
        <w:rPr>
          <w:rFonts w:ascii="Times New Roman" w:hAnsi="Times New Roman"/>
          <w:sz w:val="28"/>
          <w:szCs w:val="28"/>
        </w:rPr>
        <w:t>подписании настоящего</w:t>
      </w:r>
      <w:r>
        <w:rPr>
          <w:rFonts w:ascii="Times New Roman" w:eastAsia="Times New Roman" w:hAnsi="Times New Roman"/>
          <w:sz w:val="28"/>
          <w:szCs w:val="28"/>
          <w:lang w:eastAsia="ru-RU"/>
        </w:rPr>
        <w:t xml:space="preserve"> Концессионного соглашения; в случае если реализация настоящего Концессионного соглашения стала невозможной в установленные в нем сроки в результате возникновения обстоятельств непреодолимой силы, а также в случае если вступившим в законную силу решением суда или федерального антимонопольного органа установлена невозможность исполнения Концессионером или Концедентом установленных настоящим Концессионным соглашением обязательств вследствие решений, действия (бездействия) государственных органов, органов местного самоуправления и (или) их должностных лиц.</w:t>
      </w:r>
    </w:p>
    <w:p w:rsidR="00256F2F" w:rsidRDefault="003B5E01">
      <w:pPr>
        <w:widowControl w:val="0"/>
        <w:autoSpaceDE w:val="0"/>
        <w:autoSpaceDN w:val="0"/>
        <w:spacing w:before="120" w:after="0"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11.3. Условия настоящего Концессионного соглашения, определенные на основании конкурсного предложения Концессионера, подлежат изменению только в том случае, если в течение срока действия Концессионного соглашения законодательством Российской Федерации, законодательством субъекта Российской Федерации, нормативными правовыми актами органов </w:t>
      </w:r>
      <w:r>
        <w:rPr>
          <w:rFonts w:ascii="Times New Roman" w:eastAsia="Times New Roman" w:hAnsi="Times New Roman"/>
          <w:sz w:val="28"/>
          <w:szCs w:val="28"/>
          <w:lang w:eastAsia="ru-RU"/>
        </w:rPr>
        <w:lastRenderedPageBreak/>
        <w:t xml:space="preserve">местного самоуправления устанавливаются нормы, ухудшающие положение Концессионера таким образом, что он в значительной степени лишается того, на что был вправе рассчитывать при </w:t>
      </w:r>
      <w:r>
        <w:rPr>
          <w:rFonts w:ascii="Times New Roman" w:hAnsi="Times New Roman"/>
          <w:sz w:val="28"/>
          <w:szCs w:val="28"/>
        </w:rPr>
        <w:t>подписании</w:t>
      </w:r>
      <w:r>
        <w:rPr>
          <w:rFonts w:ascii="Times New Roman" w:eastAsia="Times New Roman" w:hAnsi="Times New Roman"/>
          <w:sz w:val="28"/>
          <w:szCs w:val="28"/>
          <w:lang w:eastAsia="ru-RU"/>
        </w:rPr>
        <w:t xml:space="preserve"> настоящего Концессионного соглашения.</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11.4. В целях внесения изменений в условия настоящего Концессионного соглашения одна из Сторон направляет другой Стороне соответствующее предложение с обоснованием предлагаемых изменений.</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11.5. Другая Сторона в течение 30 календарных дней с даты получения указанного предложения рассматривает его и принимает решение о согласии или об отказе внести изменения в условия настоящего Концессионного соглашения.</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11.6. Настоящее Соглашение может быть изменено по требованию одной из Сторон решением суда по основаниям, предусмотренным Гражданским кодексом Российской Федерации.</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11.7. Изменение существенных условий настоящего Концессионного соглашения, в том числе срока его действия, осуществляется по согласованию с антимонопольным органом.</w:t>
      </w:r>
    </w:p>
    <w:p w:rsidR="00256F2F" w:rsidRDefault="00256F2F">
      <w:pPr>
        <w:spacing w:after="0" w:line="240" w:lineRule="auto"/>
        <w:ind w:firstLine="709"/>
        <w:jc w:val="both"/>
        <w:rPr>
          <w:rFonts w:ascii="Times New Roman" w:hAnsi="Times New Roman"/>
          <w:sz w:val="28"/>
          <w:szCs w:val="28"/>
        </w:rPr>
      </w:pPr>
    </w:p>
    <w:p w:rsidR="00256F2F" w:rsidRDefault="003B5E01">
      <w:pPr>
        <w:spacing w:after="0" w:line="240" w:lineRule="auto"/>
        <w:jc w:val="center"/>
        <w:rPr>
          <w:rFonts w:ascii="Times New Roman" w:hAnsi="Times New Roman"/>
          <w:b/>
          <w:sz w:val="28"/>
          <w:szCs w:val="28"/>
        </w:rPr>
      </w:pPr>
      <w:r>
        <w:rPr>
          <w:rFonts w:ascii="Times New Roman" w:hAnsi="Times New Roman"/>
          <w:b/>
          <w:sz w:val="28"/>
          <w:szCs w:val="28"/>
        </w:rPr>
        <w:t>12. Прекращение Концессионного соглашения</w:t>
      </w:r>
    </w:p>
    <w:p w:rsidR="00256F2F" w:rsidRDefault="00256F2F">
      <w:pPr>
        <w:spacing w:after="0" w:line="240" w:lineRule="auto"/>
        <w:jc w:val="center"/>
        <w:rPr>
          <w:rFonts w:ascii="Times New Roman" w:hAnsi="Times New Roman"/>
          <w:b/>
          <w:sz w:val="28"/>
          <w:szCs w:val="28"/>
        </w:rPr>
      </w:pP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12.1. Настоящее Концессионное соглашение прекращается:</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 по истечении срока его действия;</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 по соглашению Сторон;</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 на основании судебного решения о его досрочном расторжении в случае существенного нарушения условий настоящего Концессионного соглашения Концедентом или Концессионером;</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 xml:space="preserve">- на основании решения Концедента в случае, если неисполнение или ненадлежащее исполнение Концессионером обязательств по настоящему </w:t>
      </w:r>
      <w:r>
        <w:rPr>
          <w:rFonts w:ascii="Times New Roman" w:hAnsi="Times New Roman"/>
          <w:sz w:val="28"/>
          <w:szCs w:val="28"/>
        </w:rPr>
        <w:lastRenderedPageBreak/>
        <w:t>Концессионному соглашению повлекло за собой причинение вреда жизни или здоровью людей либо имеется угроза причинения такого вреда.</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12.2. Настоящее Концессионное соглашение может быть расторгнуто досрочно на основании решения суда по требованию одной из Сторон в случае существенного изменения обстоятельств, из которых Стороны исходили при его подписани</w:t>
      </w:r>
      <w:r w:rsidR="005F1600">
        <w:rPr>
          <w:rFonts w:ascii="Times New Roman" w:hAnsi="Times New Roman"/>
          <w:sz w:val="28"/>
          <w:szCs w:val="28"/>
        </w:rPr>
        <w:t>и</w:t>
      </w:r>
      <w:r>
        <w:rPr>
          <w:rFonts w:ascii="Times New Roman" w:hAnsi="Times New Roman"/>
          <w:sz w:val="28"/>
          <w:szCs w:val="28"/>
        </w:rPr>
        <w:t>, а также по иным основаниям, предусмотренным федеральными законами.</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12.3. К существенным нарушениям Концессионером условий настоящего Концессионного соглашения относятся:</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1) нарушение по вине Концессионера последовательности и  предельных сроков создания, реконструкции Объекта соглашения в соответствии с настоящим Концесси</w:t>
      </w:r>
      <w:r w:rsidR="00C239E3">
        <w:rPr>
          <w:rFonts w:ascii="Times New Roman" w:hAnsi="Times New Roman"/>
          <w:sz w:val="28"/>
          <w:szCs w:val="28"/>
        </w:rPr>
        <w:t>онным соглашением более чем на 9</w:t>
      </w:r>
      <w:r>
        <w:rPr>
          <w:rFonts w:ascii="Times New Roman" w:hAnsi="Times New Roman"/>
          <w:sz w:val="28"/>
          <w:szCs w:val="28"/>
        </w:rPr>
        <w:t xml:space="preserve">0 </w:t>
      </w:r>
      <w:r w:rsidR="00C239E3">
        <w:rPr>
          <w:rFonts w:ascii="Times New Roman" w:hAnsi="Times New Roman"/>
          <w:sz w:val="28"/>
          <w:szCs w:val="28"/>
        </w:rPr>
        <w:t xml:space="preserve">(девяносто) </w:t>
      </w:r>
      <w:r>
        <w:rPr>
          <w:rFonts w:ascii="Times New Roman" w:hAnsi="Times New Roman"/>
          <w:sz w:val="28"/>
          <w:szCs w:val="28"/>
        </w:rPr>
        <w:t xml:space="preserve">календарных дней, в том числе сроков работ, предусмотренных </w:t>
      </w:r>
      <w:r w:rsidR="001E187A" w:rsidRPr="00726F19">
        <w:rPr>
          <w:rFonts w:ascii="Times New Roman" w:hAnsi="Times New Roman"/>
          <w:sz w:val="28"/>
          <w:szCs w:val="28"/>
        </w:rPr>
        <w:t xml:space="preserve">поэтапным </w:t>
      </w:r>
      <w:r w:rsidRPr="00726F19">
        <w:rPr>
          <w:rFonts w:ascii="Times New Roman" w:hAnsi="Times New Roman"/>
          <w:sz w:val="28"/>
          <w:szCs w:val="28"/>
        </w:rPr>
        <w:t xml:space="preserve">графиком </w:t>
      </w:r>
      <w:r w:rsidR="001E187A" w:rsidRPr="00726F19">
        <w:rPr>
          <w:rFonts w:ascii="Times New Roman" w:eastAsia="Times New Roman" w:hAnsi="Times New Roman"/>
          <w:sz w:val="28"/>
          <w:szCs w:val="28"/>
          <w:lang w:eastAsia="ru-RU"/>
        </w:rPr>
        <w:t xml:space="preserve">выполнения </w:t>
      </w:r>
      <w:r w:rsidRPr="00726F19">
        <w:rPr>
          <w:rFonts w:ascii="Times New Roman" w:hAnsi="Times New Roman"/>
          <w:sz w:val="28"/>
          <w:szCs w:val="28"/>
        </w:rPr>
        <w:t xml:space="preserve">работ по созданию, реконструкции Объекта соглашения, </w:t>
      </w:r>
      <w:r w:rsidR="001E187A" w:rsidRPr="00726F19">
        <w:rPr>
          <w:rFonts w:ascii="Times New Roman" w:eastAsia="Times New Roman" w:hAnsi="Times New Roman"/>
          <w:sz w:val="28"/>
          <w:szCs w:val="28"/>
          <w:lang w:eastAsia="ru-RU"/>
        </w:rPr>
        <w:t>предусмотренным приложением № 5 к настоящему Концессионному соглашению</w:t>
      </w:r>
      <w:r w:rsidRPr="00726F19">
        <w:rPr>
          <w:rFonts w:ascii="Times New Roman" w:hAnsi="Times New Roman"/>
          <w:sz w:val="28"/>
          <w:szCs w:val="28"/>
        </w:rPr>
        <w:t xml:space="preserve">, более чем на </w:t>
      </w:r>
      <w:r w:rsidR="00C239E3" w:rsidRPr="00726F19">
        <w:rPr>
          <w:rFonts w:ascii="Times New Roman" w:hAnsi="Times New Roman"/>
          <w:sz w:val="28"/>
          <w:szCs w:val="28"/>
        </w:rPr>
        <w:t>6</w:t>
      </w:r>
      <w:r w:rsidRPr="00726F19">
        <w:rPr>
          <w:rFonts w:ascii="Times New Roman" w:hAnsi="Times New Roman"/>
          <w:sz w:val="28"/>
          <w:szCs w:val="28"/>
        </w:rPr>
        <w:t>0</w:t>
      </w:r>
      <w:r w:rsidR="00C239E3" w:rsidRPr="00726F19">
        <w:rPr>
          <w:rFonts w:ascii="Times New Roman" w:hAnsi="Times New Roman"/>
          <w:sz w:val="28"/>
          <w:szCs w:val="28"/>
        </w:rPr>
        <w:t xml:space="preserve"> (шестьдесят</w:t>
      </w:r>
      <w:r w:rsidR="00C239E3">
        <w:rPr>
          <w:rFonts w:ascii="Times New Roman" w:hAnsi="Times New Roman"/>
          <w:sz w:val="28"/>
          <w:szCs w:val="28"/>
        </w:rPr>
        <w:t>)</w:t>
      </w:r>
      <w:r>
        <w:rPr>
          <w:rFonts w:ascii="Times New Roman" w:hAnsi="Times New Roman"/>
          <w:sz w:val="28"/>
          <w:szCs w:val="28"/>
        </w:rPr>
        <w:t xml:space="preserve"> календарных дней;</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 xml:space="preserve">2) нарушение по вине Концессионера предельного срока подготовки проектно-сметной документации, указанного в настоящем Концессионном соглашении, более чем на </w:t>
      </w:r>
      <w:r w:rsidR="00C239E3">
        <w:rPr>
          <w:rFonts w:ascii="Times New Roman" w:hAnsi="Times New Roman"/>
          <w:sz w:val="28"/>
          <w:szCs w:val="28"/>
        </w:rPr>
        <w:t>9</w:t>
      </w:r>
      <w:r>
        <w:rPr>
          <w:rFonts w:ascii="Times New Roman" w:hAnsi="Times New Roman"/>
          <w:sz w:val="28"/>
          <w:szCs w:val="28"/>
        </w:rPr>
        <w:t>0</w:t>
      </w:r>
      <w:r w:rsidR="00C239E3">
        <w:rPr>
          <w:rFonts w:ascii="Times New Roman" w:hAnsi="Times New Roman"/>
          <w:sz w:val="28"/>
          <w:szCs w:val="28"/>
        </w:rPr>
        <w:t xml:space="preserve"> (девяносто)</w:t>
      </w:r>
      <w:r>
        <w:rPr>
          <w:rFonts w:ascii="Times New Roman" w:hAnsi="Times New Roman"/>
          <w:sz w:val="28"/>
          <w:szCs w:val="28"/>
        </w:rPr>
        <w:t xml:space="preserve"> календарных дней,</w:t>
      </w:r>
      <w:r w:rsidR="004A5EF0">
        <w:rPr>
          <w:rFonts w:ascii="Times New Roman" w:hAnsi="Times New Roman"/>
          <w:sz w:val="28"/>
          <w:szCs w:val="28"/>
        </w:rPr>
        <w:t xml:space="preserve"> </w:t>
      </w:r>
      <w:r w:rsidR="004A5EF0" w:rsidRPr="00765AE0">
        <w:rPr>
          <w:rFonts w:ascii="Times New Roman" w:hAnsi="Times New Roman"/>
          <w:sz w:val="28"/>
          <w:szCs w:val="28"/>
        </w:rPr>
        <w:t>а также проведение Концессионером работ над Объектом соглашения без предоставления Концеденту необходимой документации</w:t>
      </w:r>
      <w:r w:rsidR="004A5EF0">
        <w:rPr>
          <w:rFonts w:ascii="Times New Roman" w:hAnsi="Times New Roman"/>
          <w:sz w:val="28"/>
          <w:szCs w:val="28"/>
        </w:rPr>
        <w:t xml:space="preserve"> </w:t>
      </w:r>
      <w:r w:rsidR="00765AE0" w:rsidRPr="00CD7E94">
        <w:rPr>
          <w:rFonts w:ascii="Times New Roman" w:hAnsi="Times New Roman"/>
          <w:sz w:val="28"/>
          <w:szCs w:val="28"/>
        </w:rPr>
        <w:t>до начала проведения работ;</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3) нарушение Концессионером сроков и/или размеров внесения концессионной платы;</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 xml:space="preserve">4) нарушение Концессионером порядка использования Объекта соглашения, в том числе: использование Объекта соглашения в целях, не предусмотренных настоящим Концессионным соглашением, без согласия </w:t>
      </w:r>
      <w:r>
        <w:rPr>
          <w:rFonts w:ascii="Times New Roman" w:hAnsi="Times New Roman"/>
          <w:sz w:val="28"/>
          <w:szCs w:val="28"/>
        </w:rPr>
        <w:lastRenderedPageBreak/>
        <w:t>Концедента; передача Объекта соглашения в пользование третьим лицам без согласия Концедента;</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5) нарушение Концессионером обязательств, установленных п. 3.16 – 3.18 настоящего Концессионного соглашения;</w:t>
      </w:r>
    </w:p>
    <w:p w:rsidR="00256F2F" w:rsidRDefault="00C239E3">
      <w:pPr>
        <w:spacing w:after="0" w:line="360" w:lineRule="auto"/>
        <w:ind w:firstLine="709"/>
        <w:jc w:val="both"/>
        <w:rPr>
          <w:rFonts w:ascii="Times New Roman" w:hAnsi="Times New Roman"/>
          <w:sz w:val="28"/>
          <w:szCs w:val="28"/>
        </w:rPr>
      </w:pPr>
      <w:r>
        <w:rPr>
          <w:rFonts w:ascii="Times New Roman" w:hAnsi="Times New Roman"/>
          <w:sz w:val="28"/>
          <w:szCs w:val="28"/>
        </w:rPr>
        <w:t>6</w:t>
      </w:r>
      <w:r w:rsidR="003B5E01">
        <w:rPr>
          <w:rFonts w:ascii="Times New Roman" w:hAnsi="Times New Roman"/>
          <w:sz w:val="28"/>
          <w:szCs w:val="28"/>
        </w:rPr>
        <w:t>) прекращение либо приостановление Концессионером деятельности, указанной в настоящем Концессионном соглашении, без согласования с Концедентом, за исключением случаев, предусмотренных законодательством;</w:t>
      </w:r>
    </w:p>
    <w:p w:rsidR="00256F2F" w:rsidRDefault="00C239E3">
      <w:pPr>
        <w:spacing w:after="0" w:line="360" w:lineRule="auto"/>
        <w:ind w:firstLine="709"/>
        <w:jc w:val="both"/>
        <w:rPr>
          <w:rFonts w:ascii="Times New Roman" w:hAnsi="Times New Roman"/>
          <w:sz w:val="28"/>
          <w:szCs w:val="28"/>
        </w:rPr>
      </w:pPr>
      <w:r>
        <w:rPr>
          <w:rFonts w:ascii="Times New Roman" w:hAnsi="Times New Roman"/>
          <w:sz w:val="28"/>
          <w:szCs w:val="28"/>
        </w:rPr>
        <w:t>7</w:t>
      </w:r>
      <w:r w:rsidR="003B5E01">
        <w:rPr>
          <w:rFonts w:ascii="Times New Roman" w:hAnsi="Times New Roman"/>
          <w:sz w:val="28"/>
          <w:szCs w:val="28"/>
        </w:rPr>
        <w:t>) неустранение Концессионером в срок, указанный в п. 9.3 настоящего Концессионного соглашения, нарушений, выявленных Концедентом и указанных в п. 9.2 настоящего Концессионного соглашения, а именно: допущенные при создании</w:t>
      </w:r>
      <w:r w:rsidR="00D57D59">
        <w:rPr>
          <w:rFonts w:ascii="Times New Roman" w:hAnsi="Times New Roman"/>
          <w:sz w:val="28"/>
          <w:szCs w:val="28"/>
        </w:rPr>
        <w:t xml:space="preserve"> </w:t>
      </w:r>
      <w:r w:rsidR="003B5E01">
        <w:rPr>
          <w:rFonts w:ascii="Times New Roman" w:hAnsi="Times New Roman"/>
          <w:sz w:val="28"/>
          <w:szCs w:val="28"/>
        </w:rPr>
        <w:t>и эксплуатации Объекта соглашения нарушения требований, установленных настоящим Концессионным соглашением, техническими регламентами, требований проектно</w:t>
      </w:r>
      <w:r w:rsidR="00E25B17">
        <w:rPr>
          <w:rFonts w:ascii="Times New Roman" w:hAnsi="Times New Roman"/>
          <w:sz w:val="28"/>
          <w:szCs w:val="28"/>
        </w:rPr>
        <w:t>-сметной</w:t>
      </w:r>
      <w:r w:rsidR="003B5E01">
        <w:rPr>
          <w:rFonts w:ascii="Times New Roman" w:hAnsi="Times New Roman"/>
          <w:sz w:val="28"/>
          <w:szCs w:val="28"/>
        </w:rPr>
        <w:t xml:space="preserve"> документации, иных обязательных требований к качеству работ по созданию, содержанию и эксплуатации Объекта соглашения, в том числе уменьшение объема инвестиций, установленного п. 1.3 настоящего Концессионного соглашения;</w:t>
      </w:r>
    </w:p>
    <w:p w:rsidR="00256F2F" w:rsidRDefault="00C239E3">
      <w:pPr>
        <w:spacing w:after="0" w:line="360" w:lineRule="auto"/>
        <w:ind w:firstLine="709"/>
        <w:jc w:val="both"/>
        <w:rPr>
          <w:rFonts w:ascii="Times New Roman" w:hAnsi="Times New Roman"/>
          <w:sz w:val="28"/>
          <w:szCs w:val="28"/>
        </w:rPr>
      </w:pPr>
      <w:r>
        <w:rPr>
          <w:rFonts w:ascii="Times New Roman" w:hAnsi="Times New Roman"/>
          <w:sz w:val="28"/>
          <w:szCs w:val="28"/>
        </w:rPr>
        <w:t>8</w:t>
      </w:r>
      <w:r w:rsidR="003B5E01">
        <w:rPr>
          <w:rFonts w:ascii="Times New Roman" w:hAnsi="Times New Roman"/>
          <w:sz w:val="28"/>
          <w:szCs w:val="28"/>
        </w:rPr>
        <w:t>) неисполнение Концессионером обязанности по страхованию риска случайной гибели и (или) повреждения Объекта соглашения, а также по страхованию рисков, указанных в п. 5.14 настоящего Концессионного соглашения;</w:t>
      </w:r>
    </w:p>
    <w:p w:rsidR="00256F2F" w:rsidRDefault="00C239E3">
      <w:pPr>
        <w:spacing w:after="0" w:line="360" w:lineRule="auto"/>
        <w:ind w:firstLine="709"/>
        <w:jc w:val="both"/>
        <w:rPr>
          <w:rFonts w:ascii="Times New Roman" w:hAnsi="Times New Roman"/>
          <w:sz w:val="28"/>
          <w:szCs w:val="28"/>
        </w:rPr>
      </w:pPr>
      <w:r>
        <w:rPr>
          <w:rFonts w:ascii="Times New Roman" w:hAnsi="Times New Roman"/>
          <w:sz w:val="28"/>
          <w:szCs w:val="28"/>
        </w:rPr>
        <w:t>9</w:t>
      </w:r>
      <w:r w:rsidR="003B5E01">
        <w:rPr>
          <w:rFonts w:ascii="Times New Roman" w:hAnsi="Times New Roman"/>
          <w:sz w:val="28"/>
          <w:szCs w:val="28"/>
        </w:rPr>
        <w:t>) неисполнение Концессионером обязательств и требований  нормативно-правовых актов, регулирующих содержание и эксплуатацию зеленых зон общего пользования и особо охраняемых природных территорий местного значения.</w:t>
      </w:r>
    </w:p>
    <w:p w:rsidR="00256F2F" w:rsidRDefault="00256F2F">
      <w:pPr>
        <w:spacing w:after="0" w:line="240" w:lineRule="auto"/>
        <w:ind w:firstLine="709"/>
        <w:jc w:val="both"/>
        <w:rPr>
          <w:rFonts w:ascii="Times New Roman" w:hAnsi="Times New Roman"/>
          <w:sz w:val="28"/>
          <w:szCs w:val="28"/>
        </w:rPr>
      </w:pPr>
    </w:p>
    <w:p w:rsidR="0078092E" w:rsidRDefault="0078092E">
      <w:pPr>
        <w:spacing w:after="0" w:line="240" w:lineRule="auto"/>
        <w:ind w:firstLine="709"/>
        <w:jc w:val="both"/>
        <w:rPr>
          <w:rFonts w:ascii="Times New Roman" w:hAnsi="Times New Roman"/>
          <w:sz w:val="28"/>
          <w:szCs w:val="28"/>
        </w:rPr>
      </w:pPr>
    </w:p>
    <w:p w:rsidR="00256F2F" w:rsidRDefault="00256F2F">
      <w:pPr>
        <w:spacing w:after="0" w:line="240" w:lineRule="auto"/>
        <w:ind w:firstLine="709"/>
        <w:jc w:val="both"/>
        <w:rPr>
          <w:rFonts w:ascii="Times New Roman" w:hAnsi="Times New Roman"/>
          <w:sz w:val="28"/>
          <w:szCs w:val="28"/>
        </w:rPr>
      </w:pPr>
    </w:p>
    <w:p w:rsidR="00256F2F" w:rsidRDefault="003B5E01">
      <w:pPr>
        <w:keepNext/>
        <w:widowControl w:val="0"/>
        <w:autoSpaceDE w:val="0"/>
        <w:autoSpaceDN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 Порядок возмещения расходов Сторон в случае</w:t>
      </w:r>
    </w:p>
    <w:p w:rsidR="00256F2F" w:rsidRDefault="003B5E01">
      <w:pPr>
        <w:keepNext/>
        <w:widowControl w:val="0"/>
        <w:autoSpaceDE w:val="0"/>
        <w:autoSpaceDN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досрочного расторжения Концессионного соглашения</w:t>
      </w:r>
    </w:p>
    <w:p w:rsidR="00256F2F" w:rsidRDefault="00256F2F">
      <w:pPr>
        <w:spacing w:after="0" w:line="360" w:lineRule="auto"/>
        <w:ind w:firstLine="709"/>
        <w:jc w:val="both"/>
        <w:rPr>
          <w:rFonts w:ascii="Times New Roman" w:hAnsi="Times New Roman"/>
          <w:sz w:val="28"/>
          <w:szCs w:val="28"/>
        </w:rPr>
      </w:pP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13.1. В случае досрочного расторжения настоящего Концессионного соглашения по основанию, предусмотренному подп. 1) п. 12.3 настоящего Концессионного соглашения, Концессионер уплачивает Концеденту неустойку, предусмотренную настоящим Концессионным соглашением, убытки в размере годовой концессионной платы. При этом расходы, понесенные Концессионером на реконструкцию (создание) Объекта соглашения, возмещению не подлежат</w:t>
      </w:r>
      <w:r w:rsidR="00CD7E94">
        <w:rPr>
          <w:rFonts w:ascii="Times New Roman" w:hAnsi="Times New Roman"/>
          <w:sz w:val="28"/>
          <w:szCs w:val="28"/>
        </w:rPr>
        <w:t>.</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13.2. В случае досрочного расторжения настоящего Концессионного соглашения по основанию, предусмотренному подп. 2) п. 12.3 настоящего Концессионного соглашения, Концессионер уплачивает Концеденту неустойку, предусмотренную настоящим Концессионным соглашением, убытки в размере годовой концессионной платы. При этом расходы, понесенные Концессионером на реконструкцию (создание) Объекта соглашения, возмещению не подлежат.</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13.3. В случае досрочного расторжения настоящего Концессионного соглашения по основанию, предусмотренному подп. 3) п. 12.3 настоящего Концессионного соглашения, Концессионер уплачивает Концеденту убытки в размере, предусмотренном ст. 395 Гражданского кодекса Российской Федерации. При этом расходы, понесенные Концессионером на реконструкцию (создание) Объекта соглашения, возмещению не подлежат.</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 xml:space="preserve">13.4. В случае досрочного расторжения настоящего Концессионного соглашения по основанию, предусмотренному подп. 4) п. 12.3 настоящего Концессионного соглашения, Концессионер возмещает Концеденту убытки в размере годовой концессионной платы. При этом расходы, понесенные Концессионером на реконструкцию (создание) Объекта соглашения, возмещению не подлежат. </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 xml:space="preserve">13.5. В случае досрочного расторжения настоящего Концессионного соглашения по основанию, предусмотренному подп. 5) п. 12.3 настоящего Концессионного соглашения, Концессионер возмещает Концеденту убытки в размере 100% обеспечения исполнения обязательств, а в случае неисполнения </w:t>
      </w:r>
      <w:r>
        <w:rPr>
          <w:rFonts w:ascii="Times New Roman" w:hAnsi="Times New Roman"/>
          <w:sz w:val="28"/>
          <w:szCs w:val="28"/>
        </w:rPr>
        <w:lastRenderedPageBreak/>
        <w:t>обязанности, связанной с просрочкой исполнения обязательства, также и убытки в порядке, предусмотренном ст. 395 Гражданского кодекса Российской Федерации. При этом расходы, понесенные Концессионером на реконструкцию (создание) Объекта соглашения, возмещению не подлежат.</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13.6. В случае досрочного расторжения настоящего Концессионного соглашения по основанию, предусмотренному подп. 7) п. 12.3 настоящего Концессионного соглашения, Концессионер возмещает Концеденту убытки в размере годового размера концессионной платы. При этом расходы, понесенные Концессионером на создание Объекта соглашения, возмещению не подлежат.</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13.7. В случае досрочного расторжения настоящего Концессионного соглашения по основанию, предусмотренному подп. 8) п. 12.3 настоящего Концессионного соглашения, Концессионер помимо убытков, указанных в настоящем Концессионном соглашении, возмещает Концеденту убытки в размере годовой концессионной платы. При этом расходы, понесенные Концессионером на реконструкцию (создание) Объекта соглашения, возмещению не подлежат.</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 xml:space="preserve">13.8. В случае досрочного расторжения настоящего Концессионного соглашения по основанию, предусмотренному подп. 9) п. 12.3 настоящего Концессионного соглашения, Концессионер возмещает Концеденту неустойку, предусмотренную настоящим Концессионным соглашением, а также убытки в размере страховой платы и годовой концессионной платы. При этом расходы, понесенные Концессионером на реконструкцию (создание) Объекта соглашения, возмещению не подлежат. </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 xml:space="preserve">13.9. В случае досрочного расторжения настоящего Концессионного соглашения по основанию, предусмотренному подп. 10) п. 12.3 настоящего Концессионного соглашения, Концессионер возмещает Концеденту убытки в размере годовой концессионной платы, а также убытки в размере расходов, </w:t>
      </w:r>
      <w:r>
        <w:rPr>
          <w:rFonts w:ascii="Times New Roman" w:hAnsi="Times New Roman"/>
          <w:sz w:val="28"/>
          <w:szCs w:val="28"/>
        </w:rPr>
        <w:lastRenderedPageBreak/>
        <w:t xml:space="preserve">которые необходимы для устранения выявленных нарушений.  При этом расходы, понесенные Концессионером на реконструкцию (создание) Объекта соглашения, возмещению не подлежат. </w:t>
      </w:r>
    </w:p>
    <w:p w:rsidR="00256F2F" w:rsidRDefault="003B5E01">
      <w:pPr>
        <w:spacing w:after="0" w:line="360" w:lineRule="auto"/>
        <w:ind w:firstLine="709"/>
        <w:jc w:val="both"/>
        <w:rPr>
          <w:rFonts w:ascii="Times New Roman" w:hAnsi="Times New Roman"/>
          <w:sz w:val="28"/>
          <w:szCs w:val="28"/>
        </w:rPr>
      </w:pPr>
      <w:r>
        <w:rPr>
          <w:rFonts w:ascii="Times New Roman" w:hAnsi="Times New Roman"/>
          <w:sz w:val="28"/>
          <w:szCs w:val="28"/>
        </w:rPr>
        <w:t xml:space="preserve">13.10. В случае досрочного расторжения настоящего Концессионного соглашения в случае существенного нарушения условий настоящего Концессионного соглашения Концедентом порядок возмещения расходов определяется в судебном порядке. </w:t>
      </w:r>
    </w:p>
    <w:p w:rsidR="00256F2F" w:rsidRDefault="003B5E01" w:rsidP="00CE7A44">
      <w:pPr>
        <w:spacing w:after="0" w:line="360" w:lineRule="auto"/>
        <w:ind w:firstLine="709"/>
        <w:jc w:val="both"/>
        <w:rPr>
          <w:rFonts w:ascii="Times New Roman" w:hAnsi="Times New Roman"/>
          <w:sz w:val="28"/>
          <w:szCs w:val="28"/>
        </w:rPr>
      </w:pPr>
      <w:r>
        <w:rPr>
          <w:rFonts w:ascii="Times New Roman" w:hAnsi="Times New Roman"/>
          <w:sz w:val="28"/>
          <w:szCs w:val="28"/>
        </w:rPr>
        <w:t>13.11.</w:t>
      </w:r>
      <w:r>
        <w:rPr>
          <w:rFonts w:ascii="Times New Roman" w:hAnsi="Times New Roman"/>
          <w:sz w:val="28"/>
          <w:szCs w:val="28"/>
        </w:rPr>
        <w:tab/>
        <w:t xml:space="preserve"> Вне зависимости от выплаты компенсации при прекращении настоящего Концессионного соглашения все денежные обязательства Концессионера (обязательства по выплате концессионной платы, обязательства по уплате неустоек, штрафов, обязательства по страхованию), которые возникли до даты прекращения настоящего Концессионного соглашения и не были надлежащим образом исполнены, не прекращают свое действие после даты прекращения настоящего Концессионного соглашения и подлежат исполнению в полном объеме.</w:t>
      </w:r>
    </w:p>
    <w:p w:rsidR="00256F2F" w:rsidRDefault="003B5E01">
      <w:pPr>
        <w:keepNext/>
        <w:spacing w:after="0" w:line="240" w:lineRule="auto"/>
        <w:jc w:val="center"/>
        <w:rPr>
          <w:rFonts w:ascii="Times New Roman" w:hAnsi="Times New Roman"/>
          <w:b/>
          <w:sz w:val="28"/>
          <w:szCs w:val="28"/>
        </w:rPr>
      </w:pPr>
      <w:r>
        <w:rPr>
          <w:rFonts w:ascii="Times New Roman" w:hAnsi="Times New Roman"/>
          <w:b/>
          <w:sz w:val="28"/>
          <w:szCs w:val="28"/>
        </w:rPr>
        <w:t>1</w:t>
      </w:r>
      <w:r w:rsidR="001D2BCC">
        <w:rPr>
          <w:rFonts w:ascii="Times New Roman" w:hAnsi="Times New Roman"/>
          <w:b/>
          <w:sz w:val="28"/>
          <w:szCs w:val="28"/>
        </w:rPr>
        <w:t>4</w:t>
      </w:r>
      <w:r>
        <w:rPr>
          <w:rFonts w:ascii="Times New Roman" w:hAnsi="Times New Roman"/>
          <w:b/>
          <w:sz w:val="28"/>
          <w:szCs w:val="28"/>
        </w:rPr>
        <w:t>. Разрешение споров</w:t>
      </w:r>
    </w:p>
    <w:p w:rsidR="00256F2F" w:rsidRDefault="00256F2F">
      <w:pPr>
        <w:keepNext/>
        <w:spacing w:after="0" w:line="240" w:lineRule="auto"/>
        <w:ind w:firstLine="709"/>
        <w:jc w:val="both"/>
        <w:rPr>
          <w:rFonts w:ascii="Times New Roman" w:hAnsi="Times New Roman"/>
          <w:sz w:val="28"/>
          <w:szCs w:val="28"/>
        </w:rPr>
      </w:pP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1</w:t>
      </w:r>
      <w:r w:rsidR="00511903" w:rsidRPr="00511903">
        <w:rPr>
          <w:rFonts w:ascii="Times New Roman" w:hAnsi="Times New Roman"/>
          <w:sz w:val="28"/>
          <w:szCs w:val="28"/>
        </w:rPr>
        <w:t>5</w:t>
      </w:r>
      <w:r>
        <w:rPr>
          <w:rFonts w:ascii="Times New Roman" w:hAnsi="Times New Roman"/>
          <w:sz w:val="28"/>
          <w:szCs w:val="28"/>
        </w:rPr>
        <w:t>.1. Все споры и разногласия, которые могут возникнуть между Сторонами по настоящему Концессионному Соглашению или в связи с ним, разрешаются путем переговоров.</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1</w:t>
      </w:r>
      <w:r w:rsidR="00511903" w:rsidRPr="001D2BCC">
        <w:rPr>
          <w:rFonts w:ascii="Times New Roman" w:hAnsi="Times New Roman"/>
          <w:sz w:val="28"/>
          <w:szCs w:val="28"/>
        </w:rPr>
        <w:t>5</w:t>
      </w:r>
      <w:r>
        <w:rPr>
          <w:rFonts w:ascii="Times New Roman" w:hAnsi="Times New Roman"/>
          <w:sz w:val="28"/>
          <w:szCs w:val="28"/>
        </w:rPr>
        <w:t>.2. В случае недостижения согласия в результате проведенных переговоров Сторона, заявляющая о существовании спора или разногласий по настоящему Концессионному соглашению, направляет другой Стороне письменную претензию, ответ на которую должен быть представлен заявителю в течение 30 рабочих дней с даты ее получения.</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1</w:t>
      </w:r>
      <w:r w:rsidR="00511903" w:rsidRPr="001D2BCC">
        <w:rPr>
          <w:rFonts w:ascii="Times New Roman" w:hAnsi="Times New Roman"/>
          <w:sz w:val="28"/>
          <w:szCs w:val="28"/>
        </w:rPr>
        <w:t>5</w:t>
      </w:r>
      <w:r>
        <w:rPr>
          <w:rFonts w:ascii="Times New Roman" w:hAnsi="Times New Roman"/>
          <w:sz w:val="28"/>
          <w:szCs w:val="28"/>
        </w:rPr>
        <w:t>.3. В случае недостижения Сторонами согласия споры, возникшие между Сторонами, передаются на рассмотрение в Арбитражный суд Воронежской области.</w:t>
      </w:r>
    </w:p>
    <w:p w:rsidR="00256F2F" w:rsidRDefault="00256F2F">
      <w:pPr>
        <w:spacing w:after="0" w:line="240" w:lineRule="auto"/>
        <w:jc w:val="center"/>
        <w:rPr>
          <w:rFonts w:ascii="Times New Roman" w:hAnsi="Times New Roman"/>
          <w:b/>
          <w:sz w:val="28"/>
          <w:szCs w:val="28"/>
        </w:rPr>
      </w:pPr>
    </w:p>
    <w:p w:rsidR="00256F2F" w:rsidRDefault="003B5E01">
      <w:pPr>
        <w:spacing w:after="0" w:line="240" w:lineRule="auto"/>
        <w:jc w:val="center"/>
        <w:rPr>
          <w:rFonts w:ascii="Times New Roman" w:hAnsi="Times New Roman"/>
          <w:b/>
          <w:sz w:val="28"/>
          <w:szCs w:val="28"/>
        </w:rPr>
      </w:pPr>
      <w:r>
        <w:rPr>
          <w:rFonts w:ascii="Times New Roman" w:hAnsi="Times New Roman"/>
          <w:b/>
          <w:sz w:val="28"/>
          <w:szCs w:val="28"/>
        </w:rPr>
        <w:lastRenderedPageBreak/>
        <w:t>1</w:t>
      </w:r>
      <w:r w:rsidR="001D2BCC">
        <w:rPr>
          <w:rFonts w:ascii="Times New Roman" w:hAnsi="Times New Roman"/>
          <w:b/>
          <w:sz w:val="28"/>
          <w:szCs w:val="28"/>
        </w:rPr>
        <w:t>5</w:t>
      </w:r>
      <w:r>
        <w:rPr>
          <w:rFonts w:ascii="Times New Roman" w:hAnsi="Times New Roman"/>
          <w:b/>
          <w:sz w:val="28"/>
          <w:szCs w:val="28"/>
        </w:rPr>
        <w:t>. Заключительные положения</w:t>
      </w:r>
    </w:p>
    <w:p w:rsidR="00256F2F" w:rsidRDefault="00256F2F">
      <w:pPr>
        <w:spacing w:after="0" w:line="240" w:lineRule="auto"/>
        <w:ind w:firstLine="709"/>
        <w:jc w:val="both"/>
        <w:rPr>
          <w:rFonts w:ascii="Times New Roman" w:hAnsi="Times New Roman"/>
          <w:sz w:val="28"/>
          <w:szCs w:val="28"/>
        </w:rPr>
      </w:pPr>
    </w:p>
    <w:p w:rsidR="00256F2F" w:rsidRDefault="003B5E0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1</w:t>
      </w:r>
      <w:r w:rsidR="00511903" w:rsidRPr="001D2BCC">
        <w:rPr>
          <w:rFonts w:ascii="Times New Roman" w:hAnsi="Times New Roman"/>
          <w:sz w:val="28"/>
          <w:szCs w:val="28"/>
        </w:rPr>
        <w:t>6</w:t>
      </w:r>
      <w:r>
        <w:rPr>
          <w:rFonts w:ascii="Times New Roman" w:hAnsi="Times New Roman"/>
          <w:sz w:val="28"/>
          <w:szCs w:val="28"/>
        </w:rPr>
        <w:t>.1. Сторона, изменившая свое местонахождение и (или) реквизиты, обязана сообщить об этом другой Стороне в течение 10 рабочих дней с даты этого изменения.</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1</w:t>
      </w:r>
      <w:r w:rsidR="00511903" w:rsidRPr="001D2BCC">
        <w:rPr>
          <w:rFonts w:ascii="Times New Roman" w:hAnsi="Times New Roman"/>
          <w:sz w:val="28"/>
          <w:szCs w:val="28"/>
        </w:rPr>
        <w:t>6</w:t>
      </w:r>
      <w:r>
        <w:rPr>
          <w:rFonts w:ascii="Times New Roman" w:hAnsi="Times New Roman"/>
          <w:sz w:val="28"/>
          <w:szCs w:val="28"/>
        </w:rPr>
        <w:t xml:space="preserve">.2. Настоящее Концессионное соглашение составлено на русском языке в 4 подлинных экземплярах, имеющих равную юридическую силу:                      2 экземпляра из них </w:t>
      </w:r>
      <w:r>
        <w:rPr>
          <w:rFonts w:ascii="Times New Roman" w:eastAsia="Times New Roman" w:hAnsi="Times New Roman"/>
          <w:sz w:val="28"/>
          <w:szCs w:val="28"/>
          <w:lang w:eastAsia="ru-RU"/>
        </w:rPr>
        <w:t>–</w:t>
      </w:r>
      <w:r>
        <w:rPr>
          <w:rFonts w:ascii="Times New Roman" w:hAnsi="Times New Roman"/>
          <w:sz w:val="28"/>
          <w:szCs w:val="28"/>
        </w:rPr>
        <w:t xml:space="preserve"> для Концедента, 1 экземпляр </w:t>
      </w:r>
      <w:r>
        <w:rPr>
          <w:rFonts w:ascii="Times New Roman" w:eastAsia="Times New Roman" w:hAnsi="Times New Roman"/>
          <w:sz w:val="28"/>
          <w:szCs w:val="28"/>
          <w:lang w:eastAsia="ru-RU"/>
        </w:rPr>
        <w:t>–</w:t>
      </w:r>
      <w:r>
        <w:rPr>
          <w:rFonts w:ascii="Times New Roman" w:hAnsi="Times New Roman"/>
          <w:sz w:val="28"/>
          <w:szCs w:val="28"/>
        </w:rPr>
        <w:t xml:space="preserve"> для Концессионера, 1 экземпляр передается в регистрирующий орган.</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1</w:t>
      </w:r>
      <w:r w:rsidR="00511903" w:rsidRPr="001D2BCC">
        <w:rPr>
          <w:rFonts w:ascii="Times New Roman" w:hAnsi="Times New Roman"/>
          <w:sz w:val="28"/>
          <w:szCs w:val="28"/>
        </w:rPr>
        <w:t>6</w:t>
      </w:r>
      <w:r>
        <w:rPr>
          <w:rFonts w:ascii="Times New Roman" w:hAnsi="Times New Roman"/>
          <w:sz w:val="28"/>
          <w:szCs w:val="28"/>
        </w:rPr>
        <w:t>.3. Все приложения и дополнительные соглашения к настоящему Концессионному соглашению, как подписанные при подписании настоящего Концессионного соглашения, так и после вступления в силу настоящего Концессионного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rsidR="00256F2F" w:rsidRDefault="003B5E01">
      <w:pPr>
        <w:spacing w:before="120" w:after="0" w:line="360" w:lineRule="auto"/>
        <w:ind w:firstLine="709"/>
        <w:contextualSpacing/>
        <w:jc w:val="both"/>
        <w:rPr>
          <w:rFonts w:ascii="Times New Roman" w:hAnsi="Times New Roman"/>
          <w:sz w:val="28"/>
          <w:szCs w:val="28"/>
        </w:rPr>
      </w:pPr>
      <w:r>
        <w:rPr>
          <w:rFonts w:ascii="Times New Roman" w:hAnsi="Times New Roman"/>
          <w:sz w:val="28"/>
          <w:szCs w:val="28"/>
        </w:rPr>
        <w:t>1</w:t>
      </w:r>
      <w:r w:rsidR="00511903" w:rsidRPr="001D2BCC">
        <w:rPr>
          <w:rFonts w:ascii="Times New Roman" w:hAnsi="Times New Roman"/>
          <w:sz w:val="28"/>
          <w:szCs w:val="28"/>
        </w:rPr>
        <w:t>6</w:t>
      </w:r>
      <w:r>
        <w:rPr>
          <w:rFonts w:ascii="Times New Roman" w:hAnsi="Times New Roman"/>
          <w:sz w:val="28"/>
          <w:szCs w:val="28"/>
        </w:rPr>
        <w:t>.4. Во всем остальном, что не предусмотрено настоящим Концессионным соглашением, Стороны руководствуются действующим законодательством Российской Федерации.</w:t>
      </w:r>
    </w:p>
    <w:p w:rsidR="00256F2F" w:rsidRDefault="003B5E01">
      <w:pPr>
        <w:keepNext/>
        <w:spacing w:after="0" w:line="240" w:lineRule="auto"/>
        <w:jc w:val="center"/>
        <w:rPr>
          <w:rFonts w:ascii="Times New Roman" w:hAnsi="Times New Roman"/>
          <w:b/>
          <w:sz w:val="28"/>
          <w:szCs w:val="28"/>
        </w:rPr>
      </w:pPr>
      <w:r>
        <w:rPr>
          <w:rFonts w:ascii="Times New Roman" w:hAnsi="Times New Roman"/>
          <w:b/>
          <w:sz w:val="28"/>
          <w:szCs w:val="28"/>
        </w:rPr>
        <w:t>1</w:t>
      </w:r>
      <w:r w:rsidR="001D2BCC">
        <w:rPr>
          <w:rFonts w:ascii="Times New Roman" w:hAnsi="Times New Roman"/>
          <w:b/>
          <w:sz w:val="28"/>
          <w:szCs w:val="28"/>
        </w:rPr>
        <w:t>6</w:t>
      </w:r>
      <w:r>
        <w:rPr>
          <w:rFonts w:ascii="Times New Roman" w:hAnsi="Times New Roman"/>
          <w:b/>
          <w:sz w:val="28"/>
          <w:szCs w:val="28"/>
        </w:rPr>
        <w:t>. Размещение информации</w:t>
      </w:r>
    </w:p>
    <w:p w:rsidR="00256F2F" w:rsidRDefault="00256F2F">
      <w:pPr>
        <w:keepNext/>
        <w:spacing w:after="0" w:line="240" w:lineRule="auto"/>
        <w:ind w:firstLine="709"/>
        <w:jc w:val="both"/>
        <w:rPr>
          <w:rFonts w:ascii="Times New Roman" w:hAnsi="Times New Roman"/>
          <w:sz w:val="28"/>
          <w:szCs w:val="28"/>
        </w:rPr>
      </w:pPr>
    </w:p>
    <w:p w:rsidR="00256F2F" w:rsidRPr="00583C19" w:rsidRDefault="003B5E01">
      <w:pPr>
        <w:spacing w:after="0" w:line="360" w:lineRule="auto"/>
        <w:ind w:firstLine="709"/>
        <w:jc w:val="both"/>
        <w:rPr>
          <w:rFonts w:ascii="Times New Roman" w:hAnsi="Times New Roman"/>
          <w:color w:val="FF0000"/>
          <w:sz w:val="28"/>
          <w:szCs w:val="28"/>
        </w:rPr>
      </w:pPr>
      <w:r>
        <w:rPr>
          <w:rFonts w:ascii="Times New Roman" w:hAnsi="Times New Roman"/>
          <w:sz w:val="28"/>
          <w:szCs w:val="28"/>
        </w:rPr>
        <w:t xml:space="preserve">Настоящее Концессионное соглашение подлежит размещению на официальном сайте администрации </w:t>
      </w:r>
      <w:r w:rsidR="00583C19">
        <w:rPr>
          <w:rFonts w:ascii="Times New Roman" w:hAnsi="Times New Roman"/>
          <w:sz w:val="28"/>
          <w:szCs w:val="28"/>
        </w:rPr>
        <w:t>Панинского муниципального района Воронежской области</w:t>
      </w:r>
      <w:r>
        <w:rPr>
          <w:rFonts w:ascii="Times New Roman" w:hAnsi="Times New Roman"/>
          <w:sz w:val="28"/>
          <w:szCs w:val="28"/>
        </w:rPr>
        <w:t xml:space="preserve"> в сети </w:t>
      </w:r>
      <w:r w:rsidR="00E03D7D" w:rsidRPr="00E03D7D">
        <w:rPr>
          <w:rFonts w:ascii="Times New Roman" w:hAnsi="Times New Roman"/>
          <w:color w:val="000000" w:themeColor="text1"/>
          <w:sz w:val="28"/>
          <w:szCs w:val="28"/>
        </w:rPr>
        <w:t>Интернет.</w:t>
      </w:r>
    </w:p>
    <w:p w:rsidR="0078092E" w:rsidRDefault="0078092E">
      <w:pPr>
        <w:spacing w:after="0" w:line="240" w:lineRule="auto"/>
        <w:jc w:val="both"/>
        <w:rPr>
          <w:rFonts w:ascii="Times New Roman" w:hAnsi="Times New Roman"/>
          <w:sz w:val="28"/>
          <w:szCs w:val="28"/>
        </w:rPr>
      </w:pPr>
    </w:p>
    <w:p w:rsidR="0078092E" w:rsidRDefault="0078092E">
      <w:pPr>
        <w:spacing w:after="0" w:line="240" w:lineRule="auto"/>
        <w:jc w:val="both"/>
        <w:rPr>
          <w:rFonts w:ascii="Times New Roman" w:hAnsi="Times New Roman"/>
          <w:sz w:val="28"/>
          <w:szCs w:val="28"/>
        </w:rPr>
      </w:pPr>
      <w:bookmarkStart w:id="0" w:name="_GoBack"/>
      <w:bookmarkEnd w:id="0"/>
    </w:p>
    <w:p w:rsidR="00256F2F" w:rsidRDefault="003B5E01">
      <w:pPr>
        <w:spacing w:after="0" w:line="240" w:lineRule="auto"/>
        <w:jc w:val="center"/>
        <w:rPr>
          <w:rFonts w:ascii="Times New Roman" w:hAnsi="Times New Roman"/>
          <w:b/>
          <w:sz w:val="28"/>
          <w:szCs w:val="28"/>
        </w:rPr>
      </w:pPr>
      <w:r>
        <w:rPr>
          <w:rFonts w:ascii="Times New Roman" w:hAnsi="Times New Roman"/>
          <w:b/>
          <w:sz w:val="28"/>
          <w:szCs w:val="28"/>
        </w:rPr>
        <w:t>1</w:t>
      </w:r>
      <w:r w:rsidR="001D2BCC">
        <w:rPr>
          <w:rFonts w:ascii="Times New Roman" w:hAnsi="Times New Roman"/>
          <w:b/>
          <w:sz w:val="28"/>
          <w:szCs w:val="28"/>
        </w:rPr>
        <w:t>7</w:t>
      </w:r>
      <w:r>
        <w:rPr>
          <w:rFonts w:ascii="Times New Roman" w:hAnsi="Times New Roman"/>
          <w:b/>
          <w:sz w:val="28"/>
          <w:szCs w:val="28"/>
        </w:rPr>
        <w:t>. Приложения, адреса, реквизиты и подписи Сторон</w:t>
      </w:r>
    </w:p>
    <w:p w:rsidR="00256F2F" w:rsidRDefault="00256F2F">
      <w:pPr>
        <w:widowControl w:val="0"/>
        <w:autoSpaceDE w:val="0"/>
        <w:autoSpaceDN w:val="0"/>
        <w:spacing w:after="0" w:line="240" w:lineRule="auto"/>
        <w:jc w:val="both"/>
        <w:rPr>
          <w:rFonts w:ascii="Times New Roman" w:eastAsia="Times New Roman" w:hAnsi="Times New Roman"/>
          <w:sz w:val="28"/>
          <w:szCs w:val="28"/>
          <w:lang w:eastAsia="ru-RU"/>
        </w:rPr>
      </w:pPr>
    </w:p>
    <w:tbl>
      <w:tblPr>
        <w:tblW w:w="4945" w:type="pct"/>
        <w:tblLook w:val="04A0"/>
      </w:tblPr>
      <w:tblGrid>
        <w:gridCol w:w="3914"/>
        <w:gridCol w:w="589"/>
        <w:gridCol w:w="5244"/>
      </w:tblGrid>
      <w:tr w:rsidR="00256F2F" w:rsidRPr="00057080" w:rsidTr="00C239E3">
        <w:trPr>
          <w:trHeight w:val="1355"/>
        </w:trPr>
        <w:tc>
          <w:tcPr>
            <w:tcW w:w="2008" w:type="pct"/>
          </w:tcPr>
          <w:p w:rsidR="00256F2F" w:rsidRDefault="003B5E01">
            <w:pPr>
              <w:spacing w:after="0" w:line="240" w:lineRule="auto"/>
              <w:ind w:left="35"/>
              <w:rPr>
                <w:rFonts w:ascii="Times New Roman" w:eastAsia="Times New Roman" w:hAnsi="Times New Roman"/>
                <w:sz w:val="28"/>
                <w:szCs w:val="28"/>
                <w:lang w:eastAsia="ru-RU"/>
              </w:rPr>
            </w:pPr>
            <w:r>
              <w:rPr>
                <w:rFonts w:ascii="Times New Roman" w:eastAsia="Times New Roman" w:hAnsi="Times New Roman"/>
                <w:sz w:val="28"/>
                <w:szCs w:val="28"/>
                <w:lang w:eastAsia="ru-RU"/>
              </w:rPr>
              <w:t>От Концедента:</w:t>
            </w:r>
          </w:p>
          <w:p w:rsidR="00256F2F" w:rsidRDefault="003B5E01">
            <w:pPr>
              <w:spacing w:after="0" w:line="240" w:lineRule="auto"/>
              <w:ind w:left="35"/>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_________________________ </w:t>
            </w:r>
          </w:p>
          <w:p w:rsidR="00256F2F" w:rsidRDefault="003B5E01">
            <w:pPr>
              <w:spacing w:after="0" w:line="240" w:lineRule="auto"/>
              <w:ind w:left="35"/>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_________________________ </w:t>
            </w:r>
          </w:p>
          <w:p w:rsidR="00256F2F" w:rsidRDefault="003B5E01">
            <w:pPr>
              <w:spacing w:after="0" w:line="240" w:lineRule="auto"/>
              <w:ind w:left="35"/>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_________________________</w:t>
            </w:r>
          </w:p>
          <w:p w:rsidR="00256F2F" w:rsidRDefault="003B5E01">
            <w:pPr>
              <w:spacing w:after="0" w:line="240" w:lineRule="auto"/>
              <w:ind w:left="35"/>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__________/______________/</w:t>
            </w:r>
          </w:p>
          <w:p w:rsidR="00256F2F" w:rsidRDefault="003B5E01">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«____» ____________ 20__ г.</w:t>
            </w:r>
          </w:p>
        </w:tc>
        <w:tc>
          <w:tcPr>
            <w:tcW w:w="302" w:type="pct"/>
          </w:tcPr>
          <w:p w:rsidR="00256F2F" w:rsidRDefault="00256F2F">
            <w:pPr>
              <w:spacing w:after="0" w:line="240" w:lineRule="auto"/>
              <w:ind w:left="186"/>
              <w:rPr>
                <w:rFonts w:ascii="Times New Roman" w:eastAsia="Times New Roman" w:hAnsi="Times New Roman"/>
                <w:sz w:val="28"/>
                <w:szCs w:val="28"/>
                <w:lang w:eastAsia="ru-RU"/>
              </w:rPr>
            </w:pPr>
          </w:p>
        </w:tc>
        <w:tc>
          <w:tcPr>
            <w:tcW w:w="2690" w:type="pct"/>
          </w:tcPr>
          <w:p w:rsidR="00256F2F" w:rsidRDefault="003B5E01" w:rsidP="00C239E3">
            <w:pPr>
              <w:spacing w:after="0" w:line="240" w:lineRule="auto"/>
              <w:ind w:left="-109"/>
              <w:rPr>
                <w:rFonts w:ascii="Times New Roman" w:eastAsia="Times New Roman" w:hAnsi="Times New Roman"/>
                <w:sz w:val="28"/>
                <w:szCs w:val="28"/>
                <w:lang w:eastAsia="ru-RU"/>
              </w:rPr>
            </w:pPr>
            <w:r>
              <w:rPr>
                <w:rFonts w:ascii="Times New Roman" w:eastAsia="Times New Roman" w:hAnsi="Times New Roman"/>
                <w:sz w:val="28"/>
                <w:szCs w:val="28"/>
                <w:lang w:eastAsia="ru-RU"/>
              </w:rPr>
              <w:t>От Концессионера:</w:t>
            </w:r>
          </w:p>
          <w:p w:rsidR="00CD7E94" w:rsidRDefault="00CD7E94" w:rsidP="00CD7E94">
            <w:pPr>
              <w:spacing w:after="0" w:line="240" w:lineRule="auto"/>
              <w:ind w:left="35"/>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_________________________</w:t>
            </w:r>
          </w:p>
          <w:p w:rsidR="00CD7E94" w:rsidRDefault="00CD7E94" w:rsidP="00CD7E94">
            <w:pPr>
              <w:spacing w:after="0" w:line="240" w:lineRule="auto"/>
              <w:ind w:left="35"/>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_________________________ </w:t>
            </w:r>
          </w:p>
          <w:p w:rsidR="00CD7E94" w:rsidRDefault="00CD7E94" w:rsidP="00CD7E94">
            <w:pPr>
              <w:spacing w:after="0" w:line="240" w:lineRule="auto"/>
              <w:ind w:left="35"/>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_________________________</w:t>
            </w:r>
          </w:p>
          <w:p w:rsidR="00CD7E94" w:rsidRDefault="00CD7E94" w:rsidP="00CD7E94">
            <w:pPr>
              <w:spacing w:after="0" w:line="240" w:lineRule="auto"/>
              <w:ind w:left="35"/>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__________/______________/</w:t>
            </w:r>
          </w:p>
          <w:p w:rsidR="00256F2F" w:rsidRDefault="00CD7E94" w:rsidP="00CD7E94">
            <w:pPr>
              <w:spacing w:after="0" w:line="240" w:lineRule="auto"/>
              <w:ind w:left="-109"/>
              <w:rPr>
                <w:rFonts w:ascii="Times New Roman" w:eastAsia="Times New Roman" w:hAnsi="Times New Roman"/>
                <w:sz w:val="28"/>
                <w:szCs w:val="28"/>
                <w:lang w:eastAsia="ru-RU"/>
              </w:rPr>
            </w:pPr>
            <w:r>
              <w:rPr>
                <w:rFonts w:ascii="Times New Roman" w:eastAsia="Times New Roman" w:hAnsi="Times New Roman"/>
                <w:sz w:val="28"/>
                <w:szCs w:val="28"/>
                <w:lang w:eastAsia="ru-RU"/>
              </w:rPr>
              <w:t>«____» ____________ 20__ г.</w:t>
            </w:r>
          </w:p>
        </w:tc>
      </w:tr>
    </w:tbl>
    <w:p w:rsidR="00345042" w:rsidRDefault="00345042" w:rsidP="00345042">
      <w:pPr>
        <w:rPr>
          <w:rFonts w:ascii="Times New Roman" w:hAnsi="Times New Roman"/>
          <w:sz w:val="28"/>
          <w:szCs w:val="28"/>
        </w:rPr>
      </w:pPr>
    </w:p>
    <w:p w:rsidR="00345042" w:rsidRDefault="00345042" w:rsidP="00345042">
      <w:pPr>
        <w:jc w:val="right"/>
        <w:rPr>
          <w:rFonts w:ascii="Times New Roman" w:hAnsi="Times New Roman"/>
          <w:sz w:val="28"/>
          <w:szCs w:val="28"/>
        </w:rPr>
      </w:pPr>
      <w:r w:rsidRPr="00231AA7">
        <w:rPr>
          <w:rFonts w:ascii="Times New Roman" w:hAnsi="Times New Roman"/>
          <w:sz w:val="28"/>
          <w:szCs w:val="28"/>
        </w:rPr>
        <w:t>Приложение №1</w:t>
      </w:r>
    </w:p>
    <w:p w:rsidR="00E03D7D" w:rsidRDefault="00E03D7D" w:rsidP="00E03D7D">
      <w:pPr>
        <w:jc w:val="center"/>
        <w:rPr>
          <w:rFonts w:ascii="Times New Roman" w:hAnsi="Times New Roman"/>
          <w:sz w:val="28"/>
          <w:szCs w:val="28"/>
        </w:rPr>
      </w:pPr>
    </w:p>
    <w:p w:rsidR="00E03D7D" w:rsidRDefault="00E03D7D" w:rsidP="00E03D7D">
      <w:pPr>
        <w:jc w:val="center"/>
        <w:rPr>
          <w:rFonts w:ascii="Times New Roman" w:hAnsi="Times New Roman"/>
          <w:sz w:val="28"/>
          <w:szCs w:val="28"/>
        </w:rPr>
      </w:pPr>
    </w:p>
    <w:p w:rsidR="00CE7A44" w:rsidRDefault="00E03D7D" w:rsidP="00E03D7D">
      <w:pPr>
        <w:jc w:val="center"/>
        <w:rPr>
          <w:rFonts w:ascii="Times New Roman" w:hAnsi="Times New Roman"/>
          <w:sz w:val="28"/>
          <w:szCs w:val="28"/>
        </w:rPr>
      </w:pPr>
      <w:r w:rsidRPr="00231AA7">
        <w:rPr>
          <w:rFonts w:ascii="Times New Roman" w:hAnsi="Times New Roman"/>
          <w:sz w:val="28"/>
          <w:szCs w:val="28"/>
        </w:rPr>
        <w:t>Технико-экономические показатели объекта</w:t>
      </w:r>
      <w:r>
        <w:rPr>
          <w:rFonts w:ascii="Times New Roman" w:hAnsi="Times New Roman"/>
          <w:sz w:val="28"/>
          <w:szCs w:val="28"/>
        </w:rPr>
        <w:t xml:space="preserve"> -</w:t>
      </w:r>
      <w:r w:rsidRPr="00C771D2">
        <w:rPr>
          <w:rFonts w:ascii="Times New Roman" w:hAnsi="Times New Roman"/>
          <w:sz w:val="28"/>
          <w:szCs w:val="28"/>
        </w:rPr>
        <w:t>«</w:t>
      </w:r>
      <w:r>
        <w:rPr>
          <w:rFonts w:ascii="Times New Roman" w:hAnsi="Times New Roman"/>
          <w:sz w:val="28"/>
          <w:szCs w:val="28"/>
        </w:rPr>
        <w:t>П</w:t>
      </w:r>
      <w:r w:rsidRPr="00C771D2">
        <w:rPr>
          <w:rFonts w:ascii="Times New Roman" w:eastAsia="Times New Roman" w:hAnsi="Times New Roman"/>
          <w:color w:val="000000"/>
          <w:sz w:val="28"/>
          <w:szCs w:val="28"/>
          <w:lang w:eastAsia="ru-RU"/>
        </w:rPr>
        <w:t>ространств</w:t>
      </w:r>
      <w:r>
        <w:rPr>
          <w:rFonts w:ascii="Times New Roman" w:eastAsia="Times New Roman" w:hAnsi="Times New Roman"/>
          <w:color w:val="000000"/>
          <w:sz w:val="28"/>
          <w:szCs w:val="28"/>
          <w:lang w:eastAsia="ru-RU"/>
        </w:rPr>
        <w:t>о</w:t>
      </w:r>
      <w:r w:rsidRPr="00C771D2">
        <w:rPr>
          <w:rFonts w:ascii="Times New Roman" w:eastAsia="Times New Roman" w:hAnsi="Times New Roman"/>
          <w:color w:val="000000"/>
          <w:sz w:val="28"/>
          <w:szCs w:val="28"/>
          <w:lang w:eastAsia="ru-RU"/>
        </w:rPr>
        <w:t xml:space="preserve"> для </w:t>
      </w:r>
      <w:r w:rsidRPr="00C771D2">
        <w:rPr>
          <w:rFonts w:ascii="Times New Roman" w:hAnsi="Times New Roman"/>
          <w:sz w:val="28"/>
          <w:szCs w:val="28"/>
        </w:rPr>
        <w:t>отдыха граждан и туризма</w:t>
      </w:r>
      <w:r>
        <w:rPr>
          <w:rFonts w:ascii="Times New Roman" w:hAnsi="Times New Roman"/>
          <w:sz w:val="28"/>
          <w:szCs w:val="28"/>
        </w:rPr>
        <w:t>».</w:t>
      </w:r>
    </w:p>
    <w:p w:rsidR="00E03D7D" w:rsidRPr="00231AA7" w:rsidRDefault="00E03D7D" w:rsidP="00E03D7D">
      <w:pPr>
        <w:jc w:val="center"/>
        <w:rPr>
          <w:rFonts w:ascii="Times New Roman" w:hAnsi="Times New Roman"/>
          <w:sz w:val="28"/>
          <w:szCs w:val="28"/>
        </w:rPr>
      </w:pPr>
    </w:p>
    <w:p w:rsidR="00345042" w:rsidRPr="00231AA7" w:rsidRDefault="00CE7A44" w:rsidP="00345042">
      <w:pPr>
        <w:spacing w:after="0" w:line="360" w:lineRule="auto"/>
        <w:jc w:val="both"/>
        <w:rPr>
          <w:rFonts w:ascii="Times New Roman" w:hAnsi="Times New Roman"/>
          <w:sz w:val="28"/>
          <w:szCs w:val="28"/>
        </w:rPr>
      </w:pPr>
      <w:r>
        <w:rPr>
          <w:rFonts w:ascii="Times New Roman" w:hAnsi="Times New Roman"/>
          <w:sz w:val="28"/>
          <w:szCs w:val="28"/>
        </w:rPr>
        <w:t>Общая п</w:t>
      </w:r>
      <w:r w:rsidR="00345042" w:rsidRPr="00231AA7">
        <w:rPr>
          <w:rFonts w:ascii="Times New Roman" w:hAnsi="Times New Roman"/>
          <w:sz w:val="28"/>
          <w:szCs w:val="28"/>
        </w:rPr>
        <w:t xml:space="preserve">лощадь </w:t>
      </w:r>
      <w:r>
        <w:rPr>
          <w:rFonts w:ascii="Times New Roman" w:hAnsi="Times New Roman"/>
          <w:sz w:val="28"/>
          <w:szCs w:val="28"/>
        </w:rPr>
        <w:t xml:space="preserve">земельного участка - </w:t>
      </w:r>
      <w:r w:rsidR="00345042" w:rsidRPr="00A47AFE">
        <w:rPr>
          <w:rFonts w:ascii="Times New Roman" w:hAnsi="Times New Roman"/>
          <w:sz w:val="28"/>
          <w:szCs w:val="28"/>
        </w:rPr>
        <w:t>ориентировочно 82195 кв. м</w:t>
      </w:r>
      <w:r w:rsidR="00345042" w:rsidRPr="00A47AFE">
        <w:rPr>
          <w:rFonts w:ascii="Times New Roman" w:hAnsi="Times New Roman"/>
          <w:sz w:val="28"/>
          <w:szCs w:val="28"/>
          <w:vertAlign w:val="superscript"/>
        </w:rPr>
        <w:t>2</w:t>
      </w:r>
      <w:r>
        <w:rPr>
          <w:rFonts w:ascii="Times New Roman" w:hAnsi="Times New Roman"/>
          <w:sz w:val="28"/>
          <w:szCs w:val="28"/>
        </w:rPr>
        <w:t>.</w:t>
      </w:r>
    </w:p>
    <w:p w:rsidR="00345042" w:rsidRPr="00231AA7" w:rsidRDefault="00E03D7D" w:rsidP="00345042">
      <w:pPr>
        <w:rPr>
          <w:rFonts w:ascii="Times New Roman" w:hAnsi="Times New Roman"/>
          <w:sz w:val="28"/>
          <w:szCs w:val="28"/>
        </w:rPr>
      </w:pPr>
      <w:r>
        <w:rPr>
          <w:rFonts w:ascii="Times New Roman" w:hAnsi="Times New Roman"/>
          <w:sz w:val="28"/>
          <w:szCs w:val="28"/>
        </w:rPr>
        <w:t>Строительные материалы</w:t>
      </w:r>
      <w:r w:rsidR="00345042" w:rsidRPr="00231AA7">
        <w:rPr>
          <w:rFonts w:ascii="Times New Roman" w:hAnsi="Times New Roman"/>
          <w:sz w:val="28"/>
          <w:szCs w:val="28"/>
        </w:rPr>
        <w:t>– определяются проектом.</w:t>
      </w:r>
    </w:p>
    <w:p w:rsidR="00345042" w:rsidRDefault="00345042" w:rsidP="00345042">
      <w:pPr>
        <w:spacing w:after="0"/>
        <w:jc w:val="both"/>
        <w:rPr>
          <w:rFonts w:ascii="Times New Roman" w:hAnsi="Times New Roman"/>
          <w:sz w:val="28"/>
          <w:szCs w:val="28"/>
        </w:rPr>
      </w:pPr>
    </w:p>
    <w:p w:rsidR="00CE7A44" w:rsidRPr="00586077" w:rsidRDefault="00CE7A44" w:rsidP="00345042">
      <w:pPr>
        <w:spacing w:after="0"/>
        <w:jc w:val="both"/>
        <w:rPr>
          <w:rFonts w:ascii="Times New Roman" w:hAnsi="Times New Roman"/>
          <w:sz w:val="28"/>
          <w:szCs w:val="28"/>
        </w:rPr>
      </w:pPr>
    </w:p>
    <w:tbl>
      <w:tblPr>
        <w:tblW w:w="0" w:type="auto"/>
        <w:tblLook w:val="04A0"/>
      </w:tblPr>
      <w:tblGrid>
        <w:gridCol w:w="4785"/>
        <w:gridCol w:w="4786"/>
      </w:tblGrid>
      <w:tr w:rsidR="00345042" w:rsidTr="00CE7A44">
        <w:tc>
          <w:tcPr>
            <w:tcW w:w="4785" w:type="dxa"/>
          </w:tcPr>
          <w:p w:rsidR="00345042" w:rsidRPr="0047772F" w:rsidRDefault="00345042" w:rsidP="00CE7A44">
            <w:pPr>
              <w:jc w:val="both"/>
              <w:rPr>
                <w:rFonts w:ascii="Times New Roman" w:hAnsi="Times New Roman"/>
                <w:sz w:val="28"/>
                <w:szCs w:val="28"/>
              </w:rPr>
            </w:pPr>
            <w:r w:rsidRPr="0047772F">
              <w:rPr>
                <w:rFonts w:ascii="Times New Roman" w:hAnsi="Times New Roman"/>
                <w:sz w:val="28"/>
                <w:szCs w:val="28"/>
              </w:rPr>
              <w:t>« Публичный партнер»</w:t>
            </w:r>
          </w:p>
        </w:tc>
        <w:tc>
          <w:tcPr>
            <w:tcW w:w="4786" w:type="dxa"/>
          </w:tcPr>
          <w:p w:rsidR="00345042" w:rsidRPr="0047772F" w:rsidRDefault="00345042" w:rsidP="00CE7A44">
            <w:pPr>
              <w:jc w:val="both"/>
              <w:rPr>
                <w:rFonts w:ascii="Times New Roman" w:hAnsi="Times New Roman"/>
                <w:sz w:val="28"/>
                <w:szCs w:val="28"/>
              </w:rPr>
            </w:pPr>
            <w:r w:rsidRPr="0047772F">
              <w:rPr>
                <w:rFonts w:ascii="Times New Roman" w:hAnsi="Times New Roman"/>
                <w:sz w:val="28"/>
                <w:szCs w:val="28"/>
              </w:rPr>
              <w:t xml:space="preserve">                           «Частный партнер»</w:t>
            </w:r>
          </w:p>
        </w:tc>
      </w:tr>
      <w:tr w:rsidR="00345042" w:rsidTr="00CE7A44">
        <w:tc>
          <w:tcPr>
            <w:tcW w:w="4785" w:type="dxa"/>
          </w:tcPr>
          <w:p w:rsidR="00345042" w:rsidRPr="0047772F" w:rsidRDefault="00345042" w:rsidP="00CE7A44">
            <w:pPr>
              <w:pStyle w:val="af0"/>
              <w:snapToGrid w:val="0"/>
              <w:contextualSpacing/>
              <w:rPr>
                <w:rFonts w:ascii="Times New Roman" w:hAnsi="Times New Roman"/>
                <w:bCs/>
                <w:sz w:val="28"/>
                <w:szCs w:val="28"/>
                <w:lang w:bidi="ru-RU"/>
              </w:rPr>
            </w:pPr>
            <w:r w:rsidRPr="0047772F">
              <w:rPr>
                <w:rFonts w:ascii="Times New Roman" w:hAnsi="Times New Roman"/>
                <w:bCs/>
                <w:sz w:val="28"/>
                <w:szCs w:val="28"/>
                <w:lang w:bidi="ru-RU"/>
              </w:rPr>
              <w:t xml:space="preserve">Администрация Панинского муниципального района Воронежской области </w:t>
            </w:r>
          </w:p>
          <w:p w:rsidR="00345042" w:rsidRPr="0047772F" w:rsidRDefault="00345042" w:rsidP="00CE7A44">
            <w:pPr>
              <w:snapToGrid w:val="0"/>
              <w:contextualSpacing/>
              <w:jc w:val="both"/>
              <w:rPr>
                <w:rFonts w:ascii="Times New Roman" w:hAnsi="Times New Roman"/>
                <w:bCs/>
                <w:sz w:val="28"/>
                <w:szCs w:val="28"/>
                <w:lang w:bidi="ru-RU"/>
              </w:rPr>
            </w:pPr>
            <w:r w:rsidRPr="0047772F">
              <w:rPr>
                <w:rFonts w:ascii="Times New Roman" w:hAnsi="Times New Roman"/>
                <w:bCs/>
                <w:sz w:val="28"/>
                <w:szCs w:val="28"/>
                <w:lang w:bidi="ru-RU"/>
              </w:rPr>
              <w:t xml:space="preserve">396140, Воронежская область, Панинский район, р.п. Панино, </w:t>
            </w:r>
          </w:p>
          <w:p w:rsidR="00345042" w:rsidRPr="0047772F" w:rsidRDefault="00345042" w:rsidP="00CE7A44">
            <w:pPr>
              <w:jc w:val="both"/>
              <w:rPr>
                <w:rFonts w:ascii="Times New Roman" w:hAnsi="Times New Roman"/>
                <w:bCs/>
                <w:sz w:val="28"/>
                <w:szCs w:val="28"/>
                <w:lang w:bidi="ru-RU"/>
              </w:rPr>
            </w:pPr>
            <w:r w:rsidRPr="0047772F">
              <w:rPr>
                <w:rFonts w:ascii="Times New Roman" w:hAnsi="Times New Roman"/>
                <w:bCs/>
                <w:sz w:val="28"/>
                <w:szCs w:val="28"/>
                <w:lang w:bidi="ru-RU"/>
              </w:rPr>
              <w:t>ул. Советская, д.2. </w:t>
            </w:r>
          </w:p>
          <w:p w:rsidR="00345042" w:rsidRPr="0047772F" w:rsidRDefault="00345042" w:rsidP="00CE7A44">
            <w:pPr>
              <w:jc w:val="both"/>
              <w:rPr>
                <w:rFonts w:ascii="Times New Roman" w:hAnsi="Times New Roman"/>
                <w:bCs/>
                <w:sz w:val="28"/>
                <w:szCs w:val="28"/>
                <w:lang w:bidi="ru-RU"/>
              </w:rPr>
            </w:pPr>
          </w:p>
          <w:p w:rsidR="00345042" w:rsidRPr="0047772F" w:rsidRDefault="00345042" w:rsidP="00CE7A44">
            <w:pPr>
              <w:jc w:val="both"/>
              <w:rPr>
                <w:rFonts w:ascii="Times New Roman" w:hAnsi="Times New Roman"/>
                <w:bCs/>
                <w:sz w:val="28"/>
                <w:szCs w:val="28"/>
                <w:lang w:bidi="ru-RU"/>
              </w:rPr>
            </w:pPr>
          </w:p>
          <w:p w:rsidR="00345042" w:rsidRPr="0047772F" w:rsidRDefault="00345042" w:rsidP="00CE7A44">
            <w:pPr>
              <w:jc w:val="both"/>
              <w:rPr>
                <w:rFonts w:ascii="Times New Roman" w:hAnsi="Times New Roman"/>
                <w:bCs/>
                <w:sz w:val="28"/>
                <w:szCs w:val="28"/>
                <w:lang w:bidi="ru-RU"/>
              </w:rPr>
            </w:pPr>
          </w:p>
          <w:p w:rsidR="00345042" w:rsidRDefault="00345042" w:rsidP="00CE7A44">
            <w:pPr>
              <w:jc w:val="both"/>
              <w:rPr>
                <w:rFonts w:ascii="Times New Roman" w:hAnsi="Times New Roman"/>
                <w:sz w:val="28"/>
                <w:szCs w:val="28"/>
              </w:rPr>
            </w:pPr>
          </w:p>
          <w:p w:rsidR="00345042" w:rsidRDefault="00345042" w:rsidP="00CE7A44">
            <w:pPr>
              <w:jc w:val="both"/>
              <w:rPr>
                <w:rFonts w:ascii="Times New Roman" w:hAnsi="Times New Roman"/>
                <w:sz w:val="28"/>
                <w:szCs w:val="28"/>
              </w:rPr>
            </w:pPr>
          </w:p>
          <w:p w:rsidR="00345042" w:rsidRPr="0047772F" w:rsidRDefault="00345042" w:rsidP="00CE7A44">
            <w:pPr>
              <w:jc w:val="both"/>
              <w:rPr>
                <w:rFonts w:ascii="Times New Roman" w:hAnsi="Times New Roman"/>
                <w:sz w:val="28"/>
                <w:szCs w:val="28"/>
              </w:rPr>
            </w:pPr>
          </w:p>
        </w:tc>
        <w:tc>
          <w:tcPr>
            <w:tcW w:w="4786" w:type="dxa"/>
          </w:tcPr>
          <w:p w:rsidR="00345042" w:rsidRDefault="00345042" w:rsidP="00CE7A44">
            <w:pPr>
              <w:jc w:val="both"/>
              <w:rPr>
                <w:rFonts w:ascii="Times New Roman" w:hAnsi="Times New Roman"/>
                <w:sz w:val="28"/>
                <w:szCs w:val="28"/>
              </w:rPr>
            </w:pPr>
          </w:p>
          <w:p w:rsidR="00345042" w:rsidRPr="0047772F" w:rsidRDefault="00345042" w:rsidP="00CE7A44">
            <w:pPr>
              <w:jc w:val="both"/>
              <w:rPr>
                <w:rFonts w:ascii="Times New Roman" w:hAnsi="Times New Roman"/>
                <w:sz w:val="28"/>
                <w:szCs w:val="28"/>
              </w:rPr>
            </w:pPr>
          </w:p>
        </w:tc>
      </w:tr>
    </w:tbl>
    <w:p w:rsidR="0078092E" w:rsidRDefault="00345042" w:rsidP="00CE7A44">
      <w:pPr>
        <w:tabs>
          <w:tab w:val="left" w:pos="7535"/>
        </w:tabs>
        <w:jc w:val="both"/>
        <w:rPr>
          <w:rFonts w:ascii="Times New Roman" w:hAnsi="Times New Roman"/>
          <w:sz w:val="28"/>
          <w:szCs w:val="28"/>
        </w:rPr>
      </w:pPr>
      <w:r>
        <w:rPr>
          <w:rFonts w:ascii="Times New Roman" w:hAnsi="Times New Roman"/>
          <w:sz w:val="28"/>
          <w:szCs w:val="28"/>
        </w:rPr>
        <w:t xml:space="preserve">                                                                                               </w:t>
      </w:r>
    </w:p>
    <w:p w:rsidR="0078092E" w:rsidRDefault="0078092E">
      <w:pPr>
        <w:spacing w:before="120" w:after="0" w:line="360" w:lineRule="auto"/>
        <w:ind w:firstLine="709"/>
        <w:contextualSpacing/>
        <w:jc w:val="both"/>
        <w:rPr>
          <w:rFonts w:ascii="Times New Roman" w:hAnsi="Times New Roman"/>
          <w:sz w:val="28"/>
          <w:szCs w:val="28"/>
        </w:rPr>
      </w:pPr>
    </w:p>
    <w:p w:rsidR="00256F2F" w:rsidRPr="00485839" w:rsidRDefault="00256F2F">
      <w:pPr>
        <w:spacing w:before="120" w:after="0" w:line="360" w:lineRule="auto"/>
        <w:ind w:firstLine="709"/>
        <w:contextualSpacing/>
        <w:jc w:val="both"/>
        <w:rPr>
          <w:rFonts w:ascii="Times New Roman" w:hAnsi="Times New Roman"/>
          <w:sz w:val="28"/>
          <w:szCs w:val="28"/>
        </w:rPr>
      </w:pPr>
    </w:p>
    <w:p w:rsidR="00057080" w:rsidRPr="0078092E" w:rsidRDefault="00057080">
      <w:pPr>
        <w:spacing w:before="120" w:after="0" w:line="360" w:lineRule="auto"/>
        <w:ind w:firstLine="709"/>
        <w:contextualSpacing/>
        <w:jc w:val="both"/>
        <w:rPr>
          <w:rFonts w:ascii="Times New Roman" w:hAnsi="Times New Roman"/>
          <w:sz w:val="28"/>
          <w:szCs w:val="28"/>
        </w:rPr>
      </w:pPr>
    </w:p>
    <w:p w:rsidR="00E03D7D" w:rsidRDefault="00E03D7D" w:rsidP="00CE7A44">
      <w:pPr>
        <w:spacing w:after="0" w:line="240" w:lineRule="auto"/>
        <w:jc w:val="right"/>
        <w:rPr>
          <w:rFonts w:ascii="Times New Roman" w:hAnsi="Times New Roman"/>
          <w:sz w:val="28"/>
          <w:szCs w:val="28"/>
        </w:rPr>
      </w:pPr>
    </w:p>
    <w:p w:rsidR="00E03D7D" w:rsidRDefault="00E03D7D" w:rsidP="00CE7A44">
      <w:pPr>
        <w:spacing w:after="0" w:line="240" w:lineRule="auto"/>
        <w:jc w:val="right"/>
        <w:rPr>
          <w:rFonts w:ascii="Times New Roman" w:hAnsi="Times New Roman"/>
          <w:sz w:val="28"/>
          <w:szCs w:val="28"/>
        </w:rPr>
      </w:pPr>
    </w:p>
    <w:p w:rsidR="00E03D7D" w:rsidRDefault="00E03D7D" w:rsidP="00CE7A44">
      <w:pPr>
        <w:spacing w:after="0" w:line="240" w:lineRule="auto"/>
        <w:jc w:val="right"/>
        <w:rPr>
          <w:rFonts w:ascii="Times New Roman" w:hAnsi="Times New Roman"/>
          <w:sz w:val="28"/>
          <w:szCs w:val="28"/>
        </w:rPr>
      </w:pPr>
    </w:p>
    <w:p w:rsidR="00CE7A44" w:rsidRDefault="003B5E01" w:rsidP="00CE7A44">
      <w:pPr>
        <w:spacing w:after="0" w:line="240" w:lineRule="auto"/>
        <w:jc w:val="right"/>
        <w:rPr>
          <w:rFonts w:ascii="Times New Roman" w:hAnsi="Times New Roman"/>
          <w:sz w:val="28"/>
          <w:szCs w:val="28"/>
        </w:rPr>
      </w:pPr>
      <w:r w:rsidRPr="0078092E">
        <w:rPr>
          <w:rFonts w:ascii="Times New Roman" w:hAnsi="Times New Roman"/>
          <w:sz w:val="28"/>
          <w:szCs w:val="28"/>
        </w:rPr>
        <w:t>Приложение № 2.</w:t>
      </w:r>
    </w:p>
    <w:p w:rsidR="004C0D74" w:rsidRDefault="004C0D74" w:rsidP="00CE7A44">
      <w:pPr>
        <w:spacing w:after="0" w:line="240" w:lineRule="auto"/>
        <w:jc w:val="right"/>
        <w:rPr>
          <w:rFonts w:ascii="Times New Roman" w:hAnsi="Times New Roman"/>
          <w:sz w:val="28"/>
          <w:szCs w:val="28"/>
        </w:rPr>
      </w:pPr>
    </w:p>
    <w:p w:rsidR="004C0D74" w:rsidRDefault="004C0D74" w:rsidP="00CE7A44">
      <w:pPr>
        <w:spacing w:after="0" w:line="240" w:lineRule="auto"/>
        <w:jc w:val="right"/>
        <w:rPr>
          <w:rFonts w:ascii="Times New Roman" w:hAnsi="Times New Roman"/>
          <w:sz w:val="28"/>
          <w:szCs w:val="28"/>
        </w:rPr>
      </w:pPr>
    </w:p>
    <w:p w:rsidR="00485839" w:rsidRPr="00E03D7D" w:rsidRDefault="004C0D74" w:rsidP="008313AF">
      <w:pPr>
        <w:spacing w:after="0" w:line="240" w:lineRule="auto"/>
        <w:jc w:val="center"/>
        <w:rPr>
          <w:rFonts w:ascii="Times New Roman" w:hAnsi="Times New Roman"/>
          <w:b/>
          <w:sz w:val="28"/>
          <w:szCs w:val="28"/>
        </w:rPr>
      </w:pPr>
      <w:r>
        <w:rPr>
          <w:rFonts w:ascii="Times New Roman" w:hAnsi="Times New Roman"/>
          <w:sz w:val="28"/>
          <w:szCs w:val="28"/>
        </w:rPr>
        <w:t>И</w:t>
      </w:r>
      <w:r w:rsidR="003B5E01" w:rsidRPr="0078092E">
        <w:rPr>
          <w:rFonts w:ascii="Times New Roman" w:hAnsi="Times New Roman"/>
          <w:sz w:val="28"/>
          <w:szCs w:val="28"/>
        </w:rPr>
        <w:t>муществ</w:t>
      </w:r>
      <w:r>
        <w:rPr>
          <w:rFonts w:ascii="Times New Roman" w:hAnsi="Times New Roman"/>
          <w:sz w:val="28"/>
          <w:szCs w:val="28"/>
        </w:rPr>
        <w:t>о</w:t>
      </w:r>
      <w:r w:rsidR="003B5E01" w:rsidRPr="0078092E">
        <w:rPr>
          <w:rFonts w:ascii="Times New Roman" w:hAnsi="Times New Roman"/>
          <w:sz w:val="28"/>
          <w:szCs w:val="28"/>
        </w:rPr>
        <w:t>, которое подлежит созданию, последующему содержанию и эксплуатации, предназначенном для организации отдыха граждан и туризма</w:t>
      </w:r>
      <w:r>
        <w:rPr>
          <w:rFonts w:ascii="Times New Roman" w:hAnsi="Times New Roman"/>
          <w:sz w:val="28"/>
          <w:szCs w:val="28"/>
        </w:rPr>
        <w:t>.</w:t>
      </w:r>
    </w:p>
    <w:p w:rsidR="00CE7A44" w:rsidRPr="00E03D7D" w:rsidRDefault="00CE7A44" w:rsidP="00345042">
      <w:pPr>
        <w:spacing w:after="0" w:line="240" w:lineRule="auto"/>
        <w:jc w:val="both"/>
        <w:rPr>
          <w:rFonts w:ascii="Times New Roman" w:eastAsia="Times New Roman" w:hAnsi="Times New Roman"/>
          <w:sz w:val="28"/>
          <w:szCs w:val="28"/>
          <w:lang w:eastAsia="ru-RU"/>
        </w:rPr>
      </w:pPr>
    </w:p>
    <w:p w:rsidR="00345042" w:rsidRPr="00E03D7D" w:rsidRDefault="004C0D74" w:rsidP="00345042">
      <w:pPr>
        <w:spacing w:after="0" w:line="240" w:lineRule="auto"/>
        <w:jc w:val="both"/>
        <w:rPr>
          <w:rFonts w:ascii="Times New Roman" w:eastAsia="Times New Roman" w:hAnsi="Times New Roman"/>
          <w:sz w:val="28"/>
          <w:szCs w:val="28"/>
          <w:lang w:eastAsia="ru-RU"/>
        </w:rPr>
      </w:pPr>
      <w:r>
        <w:rPr>
          <w:rFonts w:ascii="Times New Roman" w:hAnsi="Times New Roman"/>
          <w:sz w:val="28"/>
          <w:szCs w:val="28"/>
        </w:rPr>
        <w:t>Перечень</w:t>
      </w:r>
      <w:r w:rsidR="00345042" w:rsidRPr="00E03D7D">
        <w:rPr>
          <w:rFonts w:ascii="Times New Roman" w:eastAsia="Times New Roman" w:hAnsi="Times New Roman"/>
          <w:sz w:val="28"/>
          <w:szCs w:val="28"/>
          <w:lang w:eastAsia="ru-RU"/>
        </w:rPr>
        <w:t>:</w:t>
      </w:r>
    </w:p>
    <w:p w:rsidR="00345042" w:rsidRPr="00E03D7D" w:rsidRDefault="00345042" w:rsidP="00345042">
      <w:pPr>
        <w:spacing w:after="0" w:line="240" w:lineRule="auto"/>
        <w:rPr>
          <w:rFonts w:ascii="Times New Roman" w:eastAsia="Times New Roman" w:hAnsi="Times New Roman"/>
          <w:sz w:val="28"/>
          <w:szCs w:val="28"/>
          <w:lang w:eastAsia="ru-RU"/>
        </w:rPr>
      </w:pPr>
      <w:r w:rsidRPr="00E03D7D">
        <w:rPr>
          <w:rFonts w:ascii="Times New Roman" w:eastAsia="Times New Roman" w:hAnsi="Times New Roman"/>
          <w:sz w:val="28"/>
          <w:szCs w:val="28"/>
          <w:lang w:eastAsia="ru-RU"/>
        </w:rPr>
        <w:t>-1</w:t>
      </w:r>
      <w:r w:rsidR="008313AF" w:rsidRPr="00E03D7D">
        <w:rPr>
          <w:rFonts w:ascii="Times New Roman" w:eastAsia="Times New Roman" w:hAnsi="Times New Roman"/>
          <w:sz w:val="28"/>
          <w:szCs w:val="28"/>
          <w:lang w:eastAsia="ru-RU"/>
        </w:rPr>
        <w:t>кафе;</w:t>
      </w:r>
      <w:r w:rsidRPr="00E03D7D">
        <w:rPr>
          <w:rFonts w:ascii="Times New Roman" w:eastAsia="Times New Roman" w:hAnsi="Times New Roman"/>
          <w:sz w:val="28"/>
          <w:szCs w:val="28"/>
          <w:lang w:eastAsia="ru-RU"/>
        </w:rPr>
        <w:t xml:space="preserve"> </w:t>
      </w:r>
    </w:p>
    <w:p w:rsidR="00345042" w:rsidRDefault="00345042" w:rsidP="00345042">
      <w:pPr>
        <w:spacing w:after="0" w:line="240" w:lineRule="auto"/>
        <w:rPr>
          <w:rFonts w:ascii="Times New Roman" w:eastAsia="Times New Roman" w:hAnsi="Times New Roman"/>
          <w:sz w:val="28"/>
          <w:szCs w:val="28"/>
          <w:lang w:eastAsia="ru-RU"/>
        </w:rPr>
      </w:pPr>
      <w:r w:rsidRPr="00E03D7D">
        <w:rPr>
          <w:rFonts w:ascii="Times New Roman" w:eastAsia="Times New Roman" w:hAnsi="Times New Roman"/>
          <w:sz w:val="28"/>
          <w:szCs w:val="28"/>
          <w:lang w:eastAsia="ru-RU"/>
        </w:rPr>
        <w:t>- 1уличная площадка для прове</w:t>
      </w:r>
      <w:r w:rsidR="008313AF" w:rsidRPr="00E03D7D">
        <w:rPr>
          <w:rFonts w:ascii="Times New Roman" w:eastAsia="Times New Roman" w:hAnsi="Times New Roman"/>
          <w:sz w:val="28"/>
          <w:szCs w:val="28"/>
          <w:lang w:eastAsia="ru-RU"/>
        </w:rPr>
        <w:t>дений торжественных мероприятий;</w:t>
      </w:r>
      <w:r w:rsidRPr="00CF6108">
        <w:rPr>
          <w:rFonts w:ascii="Times New Roman" w:eastAsia="Times New Roman" w:hAnsi="Times New Roman"/>
          <w:sz w:val="28"/>
          <w:szCs w:val="28"/>
          <w:lang w:eastAsia="ru-RU"/>
        </w:rPr>
        <w:t xml:space="preserve"> </w:t>
      </w:r>
    </w:p>
    <w:p w:rsidR="00345042" w:rsidRDefault="00345042" w:rsidP="0034504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CF6108">
        <w:rPr>
          <w:rFonts w:ascii="Times New Roman" w:eastAsia="Times New Roman" w:hAnsi="Times New Roman"/>
          <w:sz w:val="28"/>
          <w:szCs w:val="28"/>
          <w:lang w:eastAsia="ru-RU"/>
        </w:rPr>
        <w:t>детск</w:t>
      </w:r>
      <w:r>
        <w:rPr>
          <w:rFonts w:ascii="Times New Roman" w:eastAsia="Times New Roman" w:hAnsi="Times New Roman"/>
          <w:sz w:val="28"/>
          <w:szCs w:val="28"/>
          <w:lang w:eastAsia="ru-RU"/>
        </w:rPr>
        <w:t xml:space="preserve">ая </w:t>
      </w:r>
      <w:r w:rsidRPr="00CF6108">
        <w:rPr>
          <w:rFonts w:ascii="Times New Roman" w:eastAsia="Times New Roman" w:hAnsi="Times New Roman"/>
          <w:sz w:val="28"/>
          <w:szCs w:val="28"/>
          <w:lang w:eastAsia="ru-RU"/>
        </w:rPr>
        <w:t>игров</w:t>
      </w:r>
      <w:r>
        <w:rPr>
          <w:rFonts w:ascii="Times New Roman" w:eastAsia="Times New Roman" w:hAnsi="Times New Roman"/>
          <w:sz w:val="28"/>
          <w:szCs w:val="28"/>
          <w:lang w:eastAsia="ru-RU"/>
        </w:rPr>
        <w:t>ая</w:t>
      </w:r>
      <w:r w:rsidRPr="00CF6108">
        <w:rPr>
          <w:rFonts w:ascii="Times New Roman" w:eastAsia="Times New Roman" w:hAnsi="Times New Roman"/>
          <w:sz w:val="28"/>
          <w:szCs w:val="28"/>
          <w:lang w:eastAsia="ru-RU"/>
        </w:rPr>
        <w:t xml:space="preserve"> площадк</w:t>
      </w:r>
      <w:r>
        <w:rPr>
          <w:rFonts w:ascii="Times New Roman" w:eastAsia="Times New Roman" w:hAnsi="Times New Roman"/>
          <w:sz w:val="28"/>
          <w:szCs w:val="28"/>
          <w:lang w:eastAsia="ru-RU"/>
        </w:rPr>
        <w:t>а</w:t>
      </w:r>
      <w:r w:rsidR="008313AF">
        <w:rPr>
          <w:rFonts w:ascii="Times New Roman" w:eastAsia="Times New Roman" w:hAnsi="Times New Roman"/>
          <w:sz w:val="28"/>
          <w:szCs w:val="28"/>
          <w:lang w:eastAsia="ru-RU"/>
        </w:rPr>
        <w:t>;</w:t>
      </w:r>
      <w:r w:rsidRPr="00CF6108">
        <w:rPr>
          <w:rFonts w:ascii="Times New Roman" w:eastAsia="Times New Roman" w:hAnsi="Times New Roman"/>
          <w:sz w:val="28"/>
          <w:szCs w:val="28"/>
          <w:lang w:eastAsia="ru-RU"/>
        </w:rPr>
        <w:t xml:space="preserve"> </w:t>
      </w:r>
    </w:p>
    <w:p w:rsidR="00345042" w:rsidRDefault="00345042" w:rsidP="0034504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- 1 </w:t>
      </w:r>
      <w:r w:rsidRPr="00CF6108">
        <w:rPr>
          <w:rFonts w:ascii="Times New Roman" w:eastAsia="Times New Roman" w:hAnsi="Times New Roman"/>
          <w:sz w:val="28"/>
          <w:szCs w:val="28"/>
          <w:lang w:eastAsia="ru-RU"/>
        </w:rPr>
        <w:t>пляж</w:t>
      </w:r>
      <w:r w:rsidR="008313AF">
        <w:rPr>
          <w:rFonts w:ascii="Times New Roman" w:eastAsia="Times New Roman" w:hAnsi="Times New Roman"/>
          <w:sz w:val="28"/>
          <w:szCs w:val="28"/>
          <w:lang w:eastAsia="ru-RU"/>
        </w:rPr>
        <w:t>;</w:t>
      </w:r>
    </w:p>
    <w:p w:rsidR="00345042" w:rsidRDefault="00345042" w:rsidP="0034504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- 1 пристань</w:t>
      </w:r>
      <w:r w:rsidR="008313AF">
        <w:rPr>
          <w:rFonts w:ascii="Times New Roman" w:eastAsia="Times New Roman" w:hAnsi="Times New Roman"/>
          <w:sz w:val="28"/>
          <w:szCs w:val="28"/>
          <w:lang w:eastAsia="ru-RU"/>
        </w:rPr>
        <w:t>;</w:t>
      </w:r>
    </w:p>
    <w:p w:rsidR="00345042" w:rsidRDefault="00345042" w:rsidP="0034504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- 6 </w:t>
      </w:r>
      <w:r w:rsidRPr="00CF6108">
        <w:rPr>
          <w:rFonts w:ascii="Times New Roman" w:eastAsia="Times New Roman" w:hAnsi="Times New Roman"/>
          <w:sz w:val="28"/>
          <w:szCs w:val="28"/>
          <w:lang w:eastAsia="ru-RU"/>
        </w:rPr>
        <w:t>бесед</w:t>
      </w:r>
      <w:r>
        <w:rPr>
          <w:rFonts w:ascii="Times New Roman" w:eastAsia="Times New Roman" w:hAnsi="Times New Roman"/>
          <w:sz w:val="28"/>
          <w:szCs w:val="28"/>
          <w:lang w:eastAsia="ru-RU"/>
        </w:rPr>
        <w:t>ок</w:t>
      </w:r>
      <w:r w:rsidRPr="00CF6108">
        <w:rPr>
          <w:rFonts w:ascii="Times New Roman" w:eastAsia="Times New Roman" w:hAnsi="Times New Roman"/>
          <w:sz w:val="28"/>
          <w:szCs w:val="28"/>
          <w:lang w:eastAsia="ru-RU"/>
        </w:rPr>
        <w:t xml:space="preserve"> открыты</w:t>
      </w:r>
      <w:r>
        <w:rPr>
          <w:rFonts w:ascii="Times New Roman" w:eastAsia="Times New Roman" w:hAnsi="Times New Roman"/>
          <w:sz w:val="28"/>
          <w:szCs w:val="28"/>
          <w:lang w:eastAsia="ru-RU"/>
        </w:rPr>
        <w:t>х</w:t>
      </w:r>
      <w:r w:rsidRPr="00CF6108">
        <w:rPr>
          <w:rFonts w:ascii="Times New Roman" w:eastAsia="Times New Roman" w:hAnsi="Times New Roman"/>
          <w:sz w:val="28"/>
          <w:szCs w:val="28"/>
          <w:lang w:eastAsia="ru-RU"/>
        </w:rPr>
        <w:t xml:space="preserve"> для отдыха с мангалами</w:t>
      </w:r>
      <w:r>
        <w:rPr>
          <w:rFonts w:ascii="Times New Roman" w:eastAsia="Times New Roman" w:hAnsi="Times New Roman"/>
          <w:sz w:val="28"/>
          <w:szCs w:val="28"/>
          <w:lang w:eastAsia="ru-RU"/>
        </w:rPr>
        <w:t>;</w:t>
      </w:r>
    </w:p>
    <w:p w:rsidR="00345042" w:rsidRDefault="00345042" w:rsidP="0034504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r w:rsidRPr="00CF6108">
        <w:rPr>
          <w:rFonts w:ascii="Times New Roman" w:eastAsia="Times New Roman" w:hAnsi="Times New Roman"/>
          <w:sz w:val="28"/>
          <w:szCs w:val="28"/>
          <w:lang w:eastAsia="ru-RU"/>
        </w:rPr>
        <w:t xml:space="preserve"> беседки купала</w:t>
      </w:r>
      <w:r w:rsidR="008313AF">
        <w:rPr>
          <w:rFonts w:ascii="Times New Roman" w:eastAsia="Times New Roman" w:hAnsi="Times New Roman"/>
          <w:sz w:val="28"/>
          <w:szCs w:val="28"/>
          <w:lang w:eastAsia="ru-RU"/>
        </w:rPr>
        <w:t>;</w:t>
      </w:r>
    </w:p>
    <w:p w:rsidR="00345042" w:rsidRPr="00231AA7" w:rsidRDefault="00345042" w:rsidP="00345042">
      <w:pPr>
        <w:spacing w:after="0" w:line="240" w:lineRule="auto"/>
        <w:rPr>
          <w:rFonts w:ascii="Times New Roman" w:hAnsi="Times New Roman"/>
          <w:sz w:val="28"/>
          <w:szCs w:val="28"/>
        </w:rPr>
      </w:pPr>
      <w:r>
        <w:rPr>
          <w:rFonts w:ascii="Times New Roman" w:eastAsia="Times New Roman" w:hAnsi="Times New Roman"/>
          <w:sz w:val="28"/>
          <w:szCs w:val="28"/>
          <w:lang w:eastAsia="ru-RU"/>
        </w:rPr>
        <w:t>- 2</w:t>
      </w:r>
      <w:r w:rsidRPr="00CF6108">
        <w:rPr>
          <w:rFonts w:ascii="Times New Roman" w:eastAsia="Times New Roman" w:hAnsi="Times New Roman"/>
          <w:sz w:val="28"/>
          <w:szCs w:val="28"/>
          <w:lang w:eastAsia="ru-RU"/>
        </w:rPr>
        <w:t xml:space="preserve"> охраняемые автостоянки.</w:t>
      </w:r>
    </w:p>
    <w:p w:rsidR="00345042" w:rsidRPr="00231AA7" w:rsidRDefault="00345042" w:rsidP="00345042">
      <w:pPr>
        <w:spacing w:after="0"/>
        <w:jc w:val="both"/>
        <w:rPr>
          <w:rFonts w:ascii="Times New Roman" w:hAnsi="Times New Roman"/>
          <w:sz w:val="28"/>
          <w:szCs w:val="28"/>
        </w:rPr>
      </w:pPr>
      <w:r w:rsidRPr="00231AA7">
        <w:rPr>
          <w:rFonts w:ascii="Times New Roman" w:hAnsi="Times New Roman"/>
          <w:sz w:val="28"/>
          <w:szCs w:val="28"/>
        </w:rPr>
        <w:t>Строительные материалы  -</w:t>
      </w:r>
      <w:r>
        <w:rPr>
          <w:rFonts w:ascii="Times New Roman" w:hAnsi="Times New Roman"/>
          <w:sz w:val="28"/>
          <w:szCs w:val="28"/>
        </w:rPr>
        <w:t xml:space="preserve"> </w:t>
      </w:r>
      <w:r w:rsidRPr="00231AA7">
        <w:rPr>
          <w:rFonts w:ascii="Times New Roman" w:hAnsi="Times New Roman"/>
          <w:sz w:val="28"/>
          <w:szCs w:val="28"/>
        </w:rPr>
        <w:t>определяются проектом.</w:t>
      </w:r>
    </w:p>
    <w:p w:rsidR="00345042" w:rsidRDefault="00345042" w:rsidP="00345042">
      <w:pPr>
        <w:spacing w:after="0"/>
        <w:jc w:val="both"/>
        <w:rPr>
          <w:rFonts w:ascii="Times New Roman" w:hAnsi="Times New Roman"/>
          <w:sz w:val="28"/>
          <w:szCs w:val="28"/>
        </w:rPr>
      </w:pPr>
      <w:r w:rsidRPr="00231AA7">
        <w:rPr>
          <w:rFonts w:ascii="Times New Roman" w:hAnsi="Times New Roman"/>
          <w:sz w:val="28"/>
          <w:szCs w:val="28"/>
        </w:rPr>
        <w:t xml:space="preserve"> </w:t>
      </w:r>
    </w:p>
    <w:p w:rsidR="00345042" w:rsidRPr="00586077" w:rsidRDefault="00345042" w:rsidP="00345042">
      <w:pPr>
        <w:spacing w:after="0"/>
        <w:jc w:val="both"/>
        <w:rPr>
          <w:rFonts w:ascii="Times New Roman" w:hAnsi="Times New Roman"/>
          <w:sz w:val="28"/>
          <w:szCs w:val="28"/>
        </w:rPr>
      </w:pPr>
    </w:p>
    <w:tbl>
      <w:tblPr>
        <w:tblW w:w="0" w:type="auto"/>
        <w:tblLook w:val="04A0"/>
      </w:tblPr>
      <w:tblGrid>
        <w:gridCol w:w="4785"/>
        <w:gridCol w:w="4786"/>
      </w:tblGrid>
      <w:tr w:rsidR="00345042" w:rsidTr="00CE7A44">
        <w:tc>
          <w:tcPr>
            <w:tcW w:w="4785" w:type="dxa"/>
          </w:tcPr>
          <w:p w:rsidR="00345042" w:rsidRPr="0047772F" w:rsidRDefault="00345042" w:rsidP="00CE7A44">
            <w:pPr>
              <w:jc w:val="both"/>
              <w:rPr>
                <w:rFonts w:ascii="Times New Roman" w:hAnsi="Times New Roman"/>
                <w:sz w:val="28"/>
                <w:szCs w:val="28"/>
              </w:rPr>
            </w:pPr>
            <w:r w:rsidRPr="0047772F">
              <w:rPr>
                <w:rFonts w:ascii="Times New Roman" w:hAnsi="Times New Roman"/>
                <w:sz w:val="28"/>
                <w:szCs w:val="28"/>
              </w:rPr>
              <w:t>« Публичный партнер»</w:t>
            </w:r>
          </w:p>
        </w:tc>
        <w:tc>
          <w:tcPr>
            <w:tcW w:w="4786" w:type="dxa"/>
          </w:tcPr>
          <w:p w:rsidR="00345042" w:rsidRPr="0047772F" w:rsidRDefault="00345042" w:rsidP="00CE7A44">
            <w:pPr>
              <w:jc w:val="both"/>
              <w:rPr>
                <w:rFonts w:ascii="Times New Roman" w:hAnsi="Times New Roman"/>
                <w:sz w:val="28"/>
                <w:szCs w:val="28"/>
              </w:rPr>
            </w:pPr>
            <w:r w:rsidRPr="0047772F">
              <w:rPr>
                <w:rFonts w:ascii="Times New Roman" w:hAnsi="Times New Roman"/>
                <w:sz w:val="28"/>
                <w:szCs w:val="28"/>
              </w:rPr>
              <w:t xml:space="preserve">                           «Частный партнер»</w:t>
            </w:r>
          </w:p>
        </w:tc>
      </w:tr>
      <w:tr w:rsidR="00345042" w:rsidTr="00CE7A44">
        <w:tc>
          <w:tcPr>
            <w:tcW w:w="4785" w:type="dxa"/>
          </w:tcPr>
          <w:p w:rsidR="00345042" w:rsidRPr="0047772F" w:rsidRDefault="00345042" w:rsidP="00CE7A44">
            <w:pPr>
              <w:pStyle w:val="af0"/>
              <w:snapToGrid w:val="0"/>
              <w:contextualSpacing/>
              <w:rPr>
                <w:rFonts w:ascii="Times New Roman" w:hAnsi="Times New Roman"/>
                <w:bCs/>
                <w:sz w:val="28"/>
                <w:szCs w:val="28"/>
                <w:lang w:bidi="ru-RU"/>
              </w:rPr>
            </w:pPr>
            <w:r w:rsidRPr="0047772F">
              <w:rPr>
                <w:rFonts w:ascii="Times New Roman" w:hAnsi="Times New Roman"/>
                <w:bCs/>
                <w:sz w:val="28"/>
                <w:szCs w:val="28"/>
                <w:lang w:bidi="ru-RU"/>
              </w:rPr>
              <w:t xml:space="preserve">Администрация Панинского муниципального района Воронежской области </w:t>
            </w:r>
          </w:p>
          <w:p w:rsidR="00345042" w:rsidRPr="0047772F" w:rsidRDefault="00345042" w:rsidP="00CE7A44">
            <w:pPr>
              <w:snapToGrid w:val="0"/>
              <w:contextualSpacing/>
              <w:jc w:val="both"/>
              <w:rPr>
                <w:rFonts w:ascii="Times New Roman" w:hAnsi="Times New Roman"/>
                <w:bCs/>
                <w:sz w:val="28"/>
                <w:szCs w:val="28"/>
                <w:lang w:bidi="ru-RU"/>
              </w:rPr>
            </w:pPr>
            <w:r w:rsidRPr="0047772F">
              <w:rPr>
                <w:rFonts w:ascii="Times New Roman" w:hAnsi="Times New Roman"/>
                <w:bCs/>
                <w:sz w:val="28"/>
                <w:szCs w:val="28"/>
                <w:lang w:bidi="ru-RU"/>
              </w:rPr>
              <w:t xml:space="preserve">396140, Воронежская область, Панинский район, р.п. Панино, </w:t>
            </w:r>
          </w:p>
          <w:p w:rsidR="00345042" w:rsidRPr="0047772F" w:rsidRDefault="00345042" w:rsidP="00CE7A44">
            <w:pPr>
              <w:jc w:val="both"/>
              <w:rPr>
                <w:rFonts w:ascii="Times New Roman" w:hAnsi="Times New Roman"/>
                <w:bCs/>
                <w:sz w:val="28"/>
                <w:szCs w:val="28"/>
                <w:lang w:bidi="ru-RU"/>
              </w:rPr>
            </w:pPr>
            <w:r w:rsidRPr="0047772F">
              <w:rPr>
                <w:rFonts w:ascii="Times New Roman" w:hAnsi="Times New Roman"/>
                <w:bCs/>
                <w:sz w:val="28"/>
                <w:szCs w:val="28"/>
                <w:lang w:bidi="ru-RU"/>
              </w:rPr>
              <w:t>ул. Советская, д.2. </w:t>
            </w:r>
          </w:p>
          <w:p w:rsidR="00345042" w:rsidRPr="0047772F" w:rsidRDefault="00345042" w:rsidP="00CE7A44">
            <w:pPr>
              <w:jc w:val="both"/>
              <w:rPr>
                <w:rFonts w:ascii="Times New Roman" w:hAnsi="Times New Roman"/>
                <w:bCs/>
                <w:sz w:val="28"/>
                <w:szCs w:val="28"/>
                <w:lang w:bidi="ru-RU"/>
              </w:rPr>
            </w:pPr>
          </w:p>
          <w:p w:rsidR="00345042" w:rsidRPr="0047772F" w:rsidRDefault="00345042" w:rsidP="00CE7A44">
            <w:pPr>
              <w:jc w:val="both"/>
              <w:rPr>
                <w:rFonts w:ascii="Times New Roman" w:hAnsi="Times New Roman"/>
                <w:bCs/>
                <w:sz w:val="28"/>
                <w:szCs w:val="28"/>
                <w:lang w:bidi="ru-RU"/>
              </w:rPr>
            </w:pPr>
          </w:p>
          <w:p w:rsidR="00345042" w:rsidRPr="0047772F" w:rsidRDefault="00345042" w:rsidP="00CE7A44">
            <w:pPr>
              <w:jc w:val="both"/>
              <w:rPr>
                <w:rFonts w:ascii="Times New Roman" w:hAnsi="Times New Roman"/>
                <w:bCs/>
                <w:sz w:val="28"/>
                <w:szCs w:val="28"/>
                <w:lang w:bidi="ru-RU"/>
              </w:rPr>
            </w:pPr>
          </w:p>
          <w:p w:rsidR="00345042" w:rsidRDefault="00345042" w:rsidP="00CE7A44">
            <w:pPr>
              <w:jc w:val="both"/>
              <w:rPr>
                <w:rFonts w:ascii="Times New Roman" w:hAnsi="Times New Roman"/>
                <w:sz w:val="28"/>
                <w:szCs w:val="28"/>
              </w:rPr>
            </w:pPr>
          </w:p>
          <w:p w:rsidR="00345042" w:rsidRPr="0047772F" w:rsidRDefault="00345042" w:rsidP="00CE7A44">
            <w:pPr>
              <w:jc w:val="both"/>
              <w:rPr>
                <w:rFonts w:ascii="Times New Roman" w:hAnsi="Times New Roman"/>
                <w:sz w:val="28"/>
                <w:szCs w:val="28"/>
              </w:rPr>
            </w:pPr>
          </w:p>
        </w:tc>
        <w:tc>
          <w:tcPr>
            <w:tcW w:w="4786" w:type="dxa"/>
          </w:tcPr>
          <w:p w:rsidR="00345042" w:rsidRDefault="00345042" w:rsidP="00CE7A44">
            <w:pPr>
              <w:jc w:val="both"/>
              <w:rPr>
                <w:rFonts w:ascii="Times New Roman" w:hAnsi="Times New Roman"/>
                <w:sz w:val="28"/>
                <w:szCs w:val="28"/>
              </w:rPr>
            </w:pPr>
          </w:p>
          <w:p w:rsidR="00345042" w:rsidRPr="0047772F" w:rsidRDefault="00345042" w:rsidP="00CE7A44">
            <w:pPr>
              <w:jc w:val="both"/>
              <w:rPr>
                <w:rFonts w:ascii="Times New Roman" w:hAnsi="Times New Roman"/>
                <w:sz w:val="28"/>
                <w:szCs w:val="28"/>
              </w:rPr>
            </w:pPr>
          </w:p>
        </w:tc>
      </w:tr>
    </w:tbl>
    <w:p w:rsidR="00583C19" w:rsidRDefault="00583C19" w:rsidP="00270D11">
      <w:pPr>
        <w:spacing w:before="120" w:after="0" w:line="360" w:lineRule="auto"/>
        <w:contextualSpacing/>
        <w:jc w:val="both"/>
        <w:rPr>
          <w:rFonts w:ascii="Times New Roman" w:hAnsi="Times New Roman"/>
          <w:sz w:val="28"/>
          <w:szCs w:val="28"/>
        </w:rPr>
      </w:pPr>
    </w:p>
    <w:p w:rsidR="004C0D74" w:rsidRDefault="004C0D74" w:rsidP="00270D11">
      <w:pPr>
        <w:spacing w:before="120" w:after="0" w:line="360" w:lineRule="auto"/>
        <w:contextualSpacing/>
        <w:jc w:val="both"/>
        <w:rPr>
          <w:rFonts w:ascii="Times New Roman" w:hAnsi="Times New Roman"/>
          <w:sz w:val="28"/>
          <w:szCs w:val="28"/>
        </w:rPr>
      </w:pPr>
    </w:p>
    <w:p w:rsidR="004C0D74" w:rsidRDefault="003B5E01" w:rsidP="004C0D74">
      <w:pPr>
        <w:spacing w:before="120" w:after="0" w:line="360" w:lineRule="auto"/>
        <w:ind w:firstLine="709"/>
        <w:contextualSpacing/>
        <w:jc w:val="right"/>
        <w:rPr>
          <w:rFonts w:ascii="Times New Roman" w:hAnsi="Times New Roman"/>
          <w:sz w:val="28"/>
          <w:szCs w:val="28"/>
        </w:rPr>
      </w:pPr>
      <w:r w:rsidRPr="0078092E">
        <w:rPr>
          <w:rFonts w:ascii="Times New Roman" w:hAnsi="Times New Roman"/>
          <w:sz w:val="28"/>
          <w:szCs w:val="28"/>
        </w:rPr>
        <w:lastRenderedPageBreak/>
        <w:t xml:space="preserve">Приложение № 3. </w:t>
      </w:r>
    </w:p>
    <w:p w:rsidR="00256F2F" w:rsidRPr="0078092E" w:rsidRDefault="003B5E01">
      <w:pPr>
        <w:spacing w:before="120" w:after="0" w:line="360" w:lineRule="auto"/>
        <w:ind w:firstLine="709"/>
        <w:contextualSpacing/>
        <w:jc w:val="both"/>
        <w:rPr>
          <w:rFonts w:ascii="Times New Roman" w:hAnsi="Times New Roman"/>
          <w:sz w:val="28"/>
          <w:szCs w:val="28"/>
        </w:rPr>
      </w:pPr>
      <w:r w:rsidRPr="0078092E">
        <w:rPr>
          <w:rFonts w:ascii="Times New Roman" w:hAnsi="Times New Roman"/>
          <w:sz w:val="28"/>
          <w:szCs w:val="28"/>
        </w:rPr>
        <w:t>Акт приема-передачи имущества, входящего в состав Объекта соглашения.</w:t>
      </w:r>
    </w:p>
    <w:p w:rsidR="00583C19" w:rsidRPr="007730C1" w:rsidRDefault="00583C19" w:rsidP="00583C19">
      <w:pPr>
        <w:spacing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р.п.Панино</w:t>
      </w:r>
      <w:r w:rsidRPr="007730C1">
        <w:rPr>
          <w:rFonts w:ascii="Times New Roman" w:eastAsia="Times New Roman" w:hAnsi="Times New Roman"/>
          <w:sz w:val="24"/>
          <w:szCs w:val="24"/>
          <w:lang w:eastAsia="ru-RU"/>
        </w:rPr>
        <w:tab/>
      </w:r>
      <w:r w:rsidRPr="007730C1">
        <w:rPr>
          <w:rFonts w:ascii="Times New Roman" w:eastAsia="Times New Roman" w:hAnsi="Times New Roman"/>
          <w:sz w:val="24"/>
          <w:szCs w:val="24"/>
          <w:lang w:eastAsia="ru-RU"/>
        </w:rPr>
        <w:tab/>
      </w:r>
      <w:r w:rsidRPr="007730C1">
        <w:rPr>
          <w:rFonts w:ascii="Times New Roman" w:eastAsia="Times New Roman" w:hAnsi="Times New Roman"/>
          <w:sz w:val="24"/>
          <w:szCs w:val="24"/>
          <w:lang w:eastAsia="ru-RU"/>
        </w:rPr>
        <w:tab/>
      </w:r>
      <w:r w:rsidRPr="007730C1">
        <w:rPr>
          <w:rFonts w:ascii="Times New Roman" w:eastAsia="Times New Roman" w:hAnsi="Times New Roman"/>
          <w:sz w:val="24"/>
          <w:szCs w:val="24"/>
          <w:lang w:eastAsia="ru-RU"/>
        </w:rPr>
        <w:tab/>
      </w:r>
      <w:r w:rsidRPr="007730C1">
        <w:rPr>
          <w:rFonts w:ascii="Times New Roman" w:eastAsia="Times New Roman" w:hAnsi="Times New Roman"/>
          <w:sz w:val="24"/>
          <w:szCs w:val="24"/>
          <w:lang w:eastAsia="ru-RU"/>
        </w:rPr>
        <w:tab/>
      </w:r>
      <w:r>
        <w:rPr>
          <w:rFonts w:ascii="Times New Roman" w:eastAsia="Times New Roman" w:hAnsi="Times New Roman"/>
          <w:sz w:val="24"/>
          <w:szCs w:val="24"/>
          <w:lang w:eastAsia="ru-RU"/>
        </w:rPr>
        <w:t xml:space="preserve">                     </w:t>
      </w:r>
      <w:r w:rsidRPr="007730C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«___» ___________________</w:t>
      </w:r>
      <w:r w:rsidRPr="007730C1">
        <w:rPr>
          <w:rFonts w:ascii="Times New Roman" w:eastAsia="Times New Roman" w:hAnsi="Times New Roman"/>
          <w:sz w:val="24"/>
          <w:szCs w:val="24"/>
          <w:lang w:eastAsia="ru-RU"/>
        </w:rPr>
        <w:t xml:space="preserve"> год</w:t>
      </w:r>
    </w:p>
    <w:p w:rsidR="00583C19" w:rsidRPr="007730C1" w:rsidRDefault="00583C19" w:rsidP="00583C19">
      <w:pPr>
        <w:spacing w:after="0" w:line="240" w:lineRule="auto"/>
        <w:ind w:firstLine="709"/>
        <w:jc w:val="both"/>
        <w:rPr>
          <w:rFonts w:ascii="Times New Roman" w:eastAsia="Arial Unicode MS" w:hAnsi="Times New Roman"/>
          <w:sz w:val="24"/>
          <w:szCs w:val="24"/>
          <w:lang w:eastAsia="en-GB"/>
        </w:rPr>
      </w:pPr>
      <w:r w:rsidRPr="007730C1">
        <w:rPr>
          <w:rFonts w:ascii="Times New Roman" w:hAnsi="Times New Roman"/>
          <w:b/>
          <w:sz w:val="24"/>
          <w:szCs w:val="24"/>
        </w:rPr>
        <w:t xml:space="preserve">Муниципальное образование </w:t>
      </w:r>
      <w:r>
        <w:rPr>
          <w:rFonts w:ascii="Times New Roman" w:hAnsi="Times New Roman"/>
          <w:b/>
          <w:sz w:val="24"/>
          <w:szCs w:val="24"/>
        </w:rPr>
        <w:t>____________________________</w:t>
      </w:r>
      <w:r w:rsidRPr="007730C1">
        <w:rPr>
          <w:rFonts w:ascii="Times New Roman" w:hAnsi="Times New Roman"/>
          <w:sz w:val="24"/>
          <w:szCs w:val="24"/>
        </w:rPr>
        <w:t xml:space="preserve">, от имени которого выступает </w:t>
      </w:r>
      <w:r>
        <w:rPr>
          <w:rFonts w:ascii="Times New Roman" w:hAnsi="Times New Roman"/>
          <w:sz w:val="24"/>
          <w:szCs w:val="24"/>
        </w:rPr>
        <w:t>_______________________________</w:t>
      </w:r>
      <w:r w:rsidRPr="007730C1">
        <w:rPr>
          <w:rFonts w:ascii="Times New Roman" w:hAnsi="Times New Roman"/>
          <w:sz w:val="24"/>
          <w:szCs w:val="24"/>
        </w:rPr>
        <w:t xml:space="preserve"> в лице </w:t>
      </w:r>
      <w:r>
        <w:rPr>
          <w:rFonts w:ascii="Times New Roman" w:hAnsi="Times New Roman"/>
          <w:sz w:val="24"/>
          <w:szCs w:val="24"/>
        </w:rPr>
        <w:t>_______________________</w:t>
      </w:r>
      <w:r w:rsidRPr="007730C1">
        <w:rPr>
          <w:rFonts w:ascii="Times New Roman" w:hAnsi="Times New Roman"/>
          <w:sz w:val="24"/>
          <w:szCs w:val="24"/>
        </w:rPr>
        <w:t xml:space="preserve">, действующего на основании </w:t>
      </w:r>
      <w:r>
        <w:rPr>
          <w:rFonts w:ascii="Times New Roman" w:hAnsi="Times New Roman"/>
          <w:sz w:val="24"/>
          <w:szCs w:val="24"/>
        </w:rPr>
        <w:t>____________________________</w:t>
      </w:r>
      <w:r w:rsidRPr="007730C1">
        <w:rPr>
          <w:rFonts w:ascii="Times New Roman" w:eastAsia="Arial Unicode MS" w:hAnsi="Times New Roman"/>
          <w:sz w:val="24"/>
          <w:szCs w:val="24"/>
          <w:lang w:eastAsia="en-GB"/>
        </w:rPr>
        <w:t xml:space="preserve">, именуемое в дальнейшем </w:t>
      </w:r>
      <w:r w:rsidRPr="007730C1">
        <w:rPr>
          <w:rFonts w:ascii="Times New Roman" w:eastAsia="Arial Unicode MS" w:hAnsi="Times New Roman"/>
          <w:b/>
          <w:sz w:val="24"/>
          <w:szCs w:val="24"/>
          <w:lang w:eastAsia="en-GB"/>
        </w:rPr>
        <w:t>«</w:t>
      </w:r>
      <w:r w:rsidRPr="007730C1">
        <w:rPr>
          <w:rFonts w:ascii="Times New Roman" w:eastAsia="Arial Unicode MS" w:hAnsi="Times New Roman"/>
          <w:b/>
          <w:i/>
          <w:sz w:val="24"/>
          <w:szCs w:val="24"/>
          <w:lang w:eastAsia="en-GB"/>
        </w:rPr>
        <w:t>Концедент</w:t>
      </w:r>
      <w:r w:rsidRPr="007730C1">
        <w:rPr>
          <w:rFonts w:ascii="Times New Roman" w:eastAsia="Arial Unicode MS" w:hAnsi="Times New Roman"/>
          <w:b/>
          <w:sz w:val="24"/>
          <w:szCs w:val="24"/>
          <w:lang w:eastAsia="en-GB"/>
        </w:rPr>
        <w:t>»</w:t>
      </w:r>
      <w:r w:rsidRPr="007730C1">
        <w:rPr>
          <w:rFonts w:ascii="Times New Roman" w:eastAsia="Arial Unicode MS" w:hAnsi="Times New Roman"/>
          <w:sz w:val="24"/>
          <w:szCs w:val="24"/>
          <w:lang w:eastAsia="en-GB"/>
        </w:rPr>
        <w:t xml:space="preserve">, с одной стороны, и </w:t>
      </w:r>
    </w:p>
    <w:p w:rsidR="00583C19" w:rsidRPr="007730C1" w:rsidRDefault="00583C19" w:rsidP="00583C19">
      <w:pPr>
        <w:spacing w:after="0" w:line="240" w:lineRule="auto"/>
        <w:ind w:firstLine="709"/>
        <w:jc w:val="both"/>
        <w:rPr>
          <w:rFonts w:ascii="Times New Roman" w:eastAsia="Arial Unicode MS" w:hAnsi="Times New Roman"/>
          <w:sz w:val="24"/>
          <w:szCs w:val="24"/>
          <w:lang w:eastAsia="en-GB"/>
        </w:rPr>
      </w:pPr>
      <w:r>
        <w:rPr>
          <w:rFonts w:ascii="Times New Roman" w:hAnsi="Times New Roman"/>
          <w:b/>
          <w:sz w:val="24"/>
          <w:szCs w:val="24"/>
        </w:rPr>
        <w:t>_____________________</w:t>
      </w:r>
      <w:r w:rsidRPr="007730C1">
        <w:rPr>
          <w:rFonts w:ascii="Times New Roman" w:hAnsi="Times New Roman"/>
          <w:sz w:val="24"/>
          <w:szCs w:val="24"/>
        </w:rPr>
        <w:t xml:space="preserve"> в лице </w:t>
      </w:r>
      <w:r>
        <w:rPr>
          <w:rFonts w:ascii="Times New Roman" w:hAnsi="Times New Roman"/>
          <w:sz w:val="24"/>
          <w:szCs w:val="24"/>
        </w:rPr>
        <w:t>__________________________</w:t>
      </w:r>
      <w:r w:rsidRPr="007730C1">
        <w:rPr>
          <w:rFonts w:ascii="Times New Roman" w:hAnsi="Times New Roman"/>
          <w:sz w:val="24"/>
          <w:szCs w:val="24"/>
        </w:rPr>
        <w:t xml:space="preserve">, действующего на основании </w:t>
      </w:r>
      <w:r>
        <w:rPr>
          <w:rFonts w:ascii="Times New Roman" w:hAnsi="Times New Roman"/>
          <w:sz w:val="24"/>
          <w:szCs w:val="24"/>
        </w:rPr>
        <w:t>_____________</w:t>
      </w:r>
      <w:r w:rsidRPr="007730C1">
        <w:rPr>
          <w:rFonts w:ascii="Times New Roman" w:eastAsia="Arial Unicode MS" w:hAnsi="Times New Roman"/>
          <w:sz w:val="24"/>
          <w:szCs w:val="24"/>
          <w:lang w:eastAsia="en-GB"/>
        </w:rPr>
        <w:t xml:space="preserve">, именуемое в дальнейшем </w:t>
      </w:r>
      <w:r w:rsidRPr="00DE68CD">
        <w:rPr>
          <w:rFonts w:ascii="Times New Roman" w:eastAsia="Arial Unicode MS" w:hAnsi="Times New Roman"/>
          <w:sz w:val="24"/>
          <w:szCs w:val="24"/>
          <w:lang w:eastAsia="en-GB"/>
        </w:rPr>
        <w:t>«</w:t>
      </w:r>
      <w:r w:rsidRPr="00DE68CD">
        <w:rPr>
          <w:rFonts w:ascii="Times New Roman" w:eastAsia="Arial Unicode MS" w:hAnsi="Times New Roman"/>
          <w:b/>
          <w:sz w:val="24"/>
          <w:szCs w:val="24"/>
          <w:lang w:eastAsia="en-GB"/>
        </w:rPr>
        <w:t>Концессионер</w:t>
      </w:r>
      <w:r w:rsidRPr="007730C1">
        <w:rPr>
          <w:rFonts w:ascii="Times New Roman" w:eastAsia="Arial Unicode MS" w:hAnsi="Times New Roman"/>
          <w:b/>
          <w:i/>
          <w:sz w:val="24"/>
          <w:szCs w:val="24"/>
          <w:lang w:eastAsia="en-GB"/>
        </w:rPr>
        <w:t>»</w:t>
      </w:r>
      <w:r w:rsidRPr="007730C1">
        <w:rPr>
          <w:rFonts w:ascii="Times New Roman" w:eastAsia="Arial Unicode MS" w:hAnsi="Times New Roman"/>
          <w:sz w:val="24"/>
          <w:szCs w:val="24"/>
          <w:lang w:eastAsia="en-GB"/>
        </w:rPr>
        <w:t xml:space="preserve">, с другой стороны, далее совместно именуемые </w:t>
      </w:r>
      <w:r w:rsidRPr="00DE68CD">
        <w:rPr>
          <w:rFonts w:ascii="Times New Roman" w:eastAsia="Arial Unicode MS" w:hAnsi="Times New Roman"/>
          <w:sz w:val="24"/>
          <w:szCs w:val="24"/>
          <w:lang w:eastAsia="en-GB"/>
        </w:rPr>
        <w:t>«</w:t>
      </w:r>
      <w:r w:rsidRPr="00DE68CD">
        <w:rPr>
          <w:rFonts w:ascii="Times New Roman" w:eastAsia="Arial Unicode MS" w:hAnsi="Times New Roman"/>
          <w:b/>
          <w:sz w:val="24"/>
          <w:szCs w:val="24"/>
          <w:lang w:eastAsia="en-GB"/>
        </w:rPr>
        <w:t>Стороны</w:t>
      </w:r>
      <w:r w:rsidRPr="00DE68CD">
        <w:rPr>
          <w:rFonts w:ascii="Times New Roman" w:eastAsia="Arial Unicode MS" w:hAnsi="Times New Roman"/>
          <w:sz w:val="24"/>
          <w:szCs w:val="24"/>
          <w:lang w:eastAsia="en-GB"/>
        </w:rPr>
        <w:t>»</w:t>
      </w:r>
      <w:r w:rsidRPr="007730C1">
        <w:rPr>
          <w:rFonts w:ascii="Times New Roman" w:eastAsia="Arial Unicode MS" w:hAnsi="Times New Roman"/>
          <w:sz w:val="24"/>
          <w:szCs w:val="24"/>
          <w:lang w:eastAsia="en-GB"/>
        </w:rPr>
        <w:t xml:space="preserve"> и по отдельности – </w:t>
      </w:r>
      <w:r w:rsidRPr="00DE68CD">
        <w:rPr>
          <w:rFonts w:ascii="Times New Roman" w:eastAsia="Arial Unicode MS" w:hAnsi="Times New Roman"/>
          <w:sz w:val="24"/>
          <w:szCs w:val="24"/>
          <w:lang w:eastAsia="en-GB"/>
        </w:rPr>
        <w:t>«</w:t>
      </w:r>
      <w:r w:rsidRPr="00DE68CD">
        <w:rPr>
          <w:rFonts w:ascii="Times New Roman" w:eastAsia="Arial Unicode MS" w:hAnsi="Times New Roman"/>
          <w:b/>
          <w:sz w:val="24"/>
          <w:szCs w:val="24"/>
          <w:lang w:eastAsia="en-GB"/>
        </w:rPr>
        <w:t>Сторона</w:t>
      </w:r>
      <w:r w:rsidRPr="00DE68CD">
        <w:rPr>
          <w:rFonts w:ascii="Times New Roman" w:eastAsia="Arial Unicode MS" w:hAnsi="Times New Roman"/>
          <w:sz w:val="24"/>
          <w:szCs w:val="24"/>
          <w:lang w:eastAsia="en-GB"/>
        </w:rPr>
        <w:t>»,</w:t>
      </w:r>
      <w:r w:rsidRPr="007730C1">
        <w:rPr>
          <w:rFonts w:ascii="Times New Roman" w:eastAsia="Arial Unicode MS" w:hAnsi="Times New Roman"/>
          <w:sz w:val="24"/>
          <w:szCs w:val="24"/>
          <w:lang w:eastAsia="en-GB"/>
        </w:rPr>
        <w:t xml:space="preserve"> составили настоящий Акт приема-передачи о нижеследующем.</w:t>
      </w:r>
    </w:p>
    <w:p w:rsidR="00583C19" w:rsidRPr="007730C1" w:rsidRDefault="00583C19" w:rsidP="00583C19">
      <w:pPr>
        <w:numPr>
          <w:ilvl w:val="2"/>
          <w:numId w:val="1"/>
        </w:numPr>
        <w:tabs>
          <w:tab w:val="left" w:pos="567"/>
        </w:tabs>
        <w:spacing w:after="0" w:line="240" w:lineRule="auto"/>
        <w:ind w:left="0" w:firstLine="709"/>
        <w:jc w:val="both"/>
        <w:rPr>
          <w:rFonts w:ascii="Times New Roman" w:eastAsia="Arial Unicode MS" w:hAnsi="Times New Roman"/>
          <w:sz w:val="24"/>
          <w:szCs w:val="24"/>
          <w:lang w:eastAsia="en-GB"/>
        </w:rPr>
      </w:pPr>
      <w:r w:rsidRPr="007730C1">
        <w:rPr>
          <w:rFonts w:ascii="Times New Roman" w:eastAsia="Arial Unicode MS" w:hAnsi="Times New Roman"/>
          <w:sz w:val="24"/>
          <w:szCs w:val="24"/>
          <w:lang w:eastAsia="en-GB"/>
        </w:rPr>
        <w:t xml:space="preserve">В соответствии с Концессионным соглашением </w:t>
      </w:r>
      <w:r w:rsidRPr="007730C1">
        <w:rPr>
          <w:rFonts w:ascii="Times New Roman" w:hAnsi="Times New Roman"/>
          <w:sz w:val="24"/>
          <w:szCs w:val="24"/>
        </w:rPr>
        <w:t xml:space="preserve">в отношении </w:t>
      </w:r>
      <w:r>
        <w:rPr>
          <w:rFonts w:ascii="Times New Roman" w:hAnsi="Times New Roman"/>
          <w:sz w:val="24"/>
          <w:szCs w:val="24"/>
        </w:rPr>
        <w:t>земельного участка</w:t>
      </w:r>
      <w:r w:rsidRPr="007730C1">
        <w:rPr>
          <w:rFonts w:ascii="Times New Roman" w:hAnsi="Times New Roman"/>
          <w:sz w:val="24"/>
          <w:szCs w:val="24"/>
        </w:rPr>
        <w:t xml:space="preserve">, находящихся в собственности муниципального образования </w:t>
      </w:r>
      <w:r>
        <w:rPr>
          <w:rFonts w:ascii="Times New Roman" w:hAnsi="Times New Roman"/>
          <w:sz w:val="24"/>
          <w:szCs w:val="24"/>
        </w:rPr>
        <w:t>_________________________________________</w:t>
      </w:r>
      <w:r w:rsidRPr="007730C1">
        <w:rPr>
          <w:rFonts w:ascii="Times New Roman" w:hAnsi="Times New Roman"/>
          <w:sz w:val="24"/>
          <w:szCs w:val="24"/>
        </w:rPr>
        <w:t>, от «___» ____________  года (далее – «</w:t>
      </w:r>
      <w:r w:rsidRPr="007730C1">
        <w:rPr>
          <w:rFonts w:ascii="Times New Roman" w:hAnsi="Times New Roman"/>
          <w:b/>
          <w:i/>
          <w:sz w:val="24"/>
          <w:szCs w:val="24"/>
        </w:rPr>
        <w:t>Концессионное соглашение</w:t>
      </w:r>
      <w:r w:rsidRPr="007730C1">
        <w:rPr>
          <w:rFonts w:ascii="Times New Roman" w:hAnsi="Times New Roman"/>
          <w:sz w:val="24"/>
          <w:szCs w:val="24"/>
        </w:rPr>
        <w:t>»)</w:t>
      </w:r>
      <w:r w:rsidRPr="007730C1">
        <w:rPr>
          <w:rFonts w:ascii="Times New Roman" w:eastAsia="Arial Unicode MS" w:hAnsi="Times New Roman"/>
          <w:sz w:val="24"/>
          <w:szCs w:val="24"/>
          <w:lang w:eastAsia="en-GB"/>
        </w:rPr>
        <w:t xml:space="preserve"> [</w:t>
      </w:r>
      <w:r w:rsidRPr="007730C1">
        <w:rPr>
          <w:rFonts w:ascii="Times New Roman" w:eastAsia="Arial Unicode MS" w:hAnsi="Times New Roman"/>
          <w:i/>
          <w:sz w:val="24"/>
          <w:szCs w:val="24"/>
          <w:lang w:eastAsia="en-GB"/>
        </w:rPr>
        <w:t>указать наименование передающей Стороны</w:t>
      </w:r>
      <w:r w:rsidRPr="007730C1">
        <w:rPr>
          <w:rFonts w:ascii="Times New Roman" w:eastAsia="Arial Unicode MS" w:hAnsi="Times New Roman"/>
          <w:sz w:val="24"/>
          <w:szCs w:val="24"/>
          <w:lang w:eastAsia="en-GB"/>
        </w:rPr>
        <w:t>] передал, а [</w:t>
      </w:r>
      <w:r w:rsidRPr="007730C1">
        <w:rPr>
          <w:rFonts w:ascii="Times New Roman" w:eastAsia="Arial Unicode MS" w:hAnsi="Times New Roman"/>
          <w:i/>
          <w:sz w:val="24"/>
          <w:szCs w:val="24"/>
          <w:lang w:eastAsia="en-GB"/>
        </w:rPr>
        <w:t>указать наименование принимающей Стороны</w:t>
      </w:r>
      <w:r w:rsidRPr="007730C1">
        <w:rPr>
          <w:rFonts w:ascii="Times New Roman" w:eastAsia="Arial Unicode MS" w:hAnsi="Times New Roman"/>
          <w:sz w:val="24"/>
          <w:szCs w:val="24"/>
          <w:lang w:eastAsia="en-GB"/>
        </w:rPr>
        <w:t>] принял</w:t>
      </w:r>
    </w:p>
    <w:p w:rsidR="00583C19" w:rsidRPr="007730C1" w:rsidRDefault="00583C19" w:rsidP="00583C19">
      <w:pPr>
        <w:tabs>
          <w:tab w:val="left" w:pos="567"/>
        </w:tabs>
        <w:spacing w:line="240" w:lineRule="auto"/>
        <w:jc w:val="both"/>
        <w:rPr>
          <w:rFonts w:ascii="Times New Roman" w:eastAsia="Arial Unicode MS" w:hAnsi="Times New Roman"/>
          <w:sz w:val="24"/>
          <w:szCs w:val="24"/>
          <w:lang w:eastAsia="en-GB"/>
        </w:rPr>
      </w:pPr>
      <w:r w:rsidRPr="007730C1">
        <w:rPr>
          <w:rFonts w:ascii="Times New Roman" w:eastAsia="Arial Unicode MS" w:hAnsi="Times New Roman"/>
          <w:sz w:val="24"/>
          <w:szCs w:val="24"/>
          <w:lang w:eastAsia="en-GB"/>
        </w:rPr>
        <w:t xml:space="preserve">1.1 следующее имущество, входящее </w:t>
      </w:r>
      <w:r w:rsidRPr="007730C1">
        <w:rPr>
          <w:rFonts w:ascii="Times New Roman" w:eastAsia="Arial Unicode MS" w:hAnsi="Times New Roman"/>
          <w:b/>
          <w:sz w:val="24"/>
          <w:szCs w:val="24"/>
          <w:lang w:eastAsia="en-GB"/>
        </w:rPr>
        <w:t>в состав Объекта соглашения</w:t>
      </w:r>
      <w:r w:rsidRPr="007730C1">
        <w:rPr>
          <w:rFonts w:ascii="Times New Roman" w:eastAsia="Arial Unicode MS" w:hAnsi="Times New Roman"/>
          <w:sz w:val="24"/>
          <w:szCs w:val="24"/>
          <w:lang w:eastAsia="en-GB"/>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686"/>
        <w:gridCol w:w="1417"/>
        <w:gridCol w:w="1701"/>
        <w:gridCol w:w="1134"/>
        <w:gridCol w:w="1134"/>
      </w:tblGrid>
      <w:tr w:rsidR="00583C19" w:rsidRPr="007730C1" w:rsidTr="00CE7A44">
        <w:tc>
          <w:tcPr>
            <w:tcW w:w="709" w:type="dxa"/>
          </w:tcPr>
          <w:p w:rsidR="00583C19" w:rsidRPr="007730C1" w:rsidRDefault="00583C19" w:rsidP="00CE7A44">
            <w:pPr>
              <w:spacing w:after="0" w:line="240" w:lineRule="auto"/>
              <w:jc w:val="center"/>
              <w:rPr>
                <w:rFonts w:ascii="Times New Roman" w:eastAsia="Arial Unicode MS" w:hAnsi="Times New Roman"/>
                <w:lang w:eastAsia="en-GB"/>
              </w:rPr>
            </w:pPr>
            <w:r w:rsidRPr="007730C1">
              <w:rPr>
                <w:rFonts w:ascii="Times New Roman" w:eastAsia="Arial Unicode MS" w:hAnsi="Times New Roman"/>
                <w:lang w:eastAsia="en-GB"/>
              </w:rPr>
              <w:t>№ п/п</w:t>
            </w:r>
          </w:p>
        </w:tc>
        <w:tc>
          <w:tcPr>
            <w:tcW w:w="3686" w:type="dxa"/>
          </w:tcPr>
          <w:p w:rsidR="00583C19" w:rsidRPr="007730C1" w:rsidRDefault="00583C19" w:rsidP="00CE7A44">
            <w:pPr>
              <w:spacing w:after="0" w:line="240" w:lineRule="auto"/>
              <w:jc w:val="center"/>
              <w:rPr>
                <w:rFonts w:ascii="Times New Roman" w:eastAsia="Arial Unicode MS" w:hAnsi="Times New Roman"/>
                <w:lang w:eastAsia="en-GB"/>
              </w:rPr>
            </w:pPr>
            <w:r w:rsidRPr="007730C1">
              <w:rPr>
                <w:rFonts w:ascii="Times New Roman" w:eastAsia="Arial Unicode MS" w:hAnsi="Times New Roman"/>
                <w:lang w:eastAsia="en-GB"/>
              </w:rPr>
              <w:t>Наименование и описание имущества</w:t>
            </w:r>
          </w:p>
        </w:tc>
        <w:tc>
          <w:tcPr>
            <w:tcW w:w="1417" w:type="dxa"/>
          </w:tcPr>
          <w:p w:rsidR="00583C19" w:rsidRPr="007730C1" w:rsidRDefault="00583C19" w:rsidP="00CE7A44">
            <w:pPr>
              <w:spacing w:after="0" w:line="240" w:lineRule="auto"/>
              <w:jc w:val="both"/>
              <w:rPr>
                <w:rFonts w:ascii="Times New Roman" w:eastAsia="Arial Unicode MS" w:hAnsi="Times New Roman"/>
                <w:lang w:eastAsia="en-GB"/>
              </w:rPr>
            </w:pPr>
            <w:r w:rsidRPr="007730C1">
              <w:rPr>
                <w:rFonts w:ascii="Times New Roman" w:eastAsia="Arial Unicode MS" w:hAnsi="Times New Roman"/>
                <w:lang w:eastAsia="en-GB"/>
              </w:rPr>
              <w:t>Инвентарный номер</w:t>
            </w:r>
          </w:p>
        </w:tc>
        <w:tc>
          <w:tcPr>
            <w:tcW w:w="1701" w:type="dxa"/>
          </w:tcPr>
          <w:p w:rsidR="00583C19" w:rsidRPr="007730C1" w:rsidRDefault="00583C19" w:rsidP="00CE7A44">
            <w:pPr>
              <w:spacing w:after="0" w:line="240" w:lineRule="auto"/>
              <w:jc w:val="center"/>
              <w:rPr>
                <w:rFonts w:ascii="Times New Roman" w:eastAsia="Arial Unicode MS" w:hAnsi="Times New Roman"/>
                <w:lang w:eastAsia="en-GB"/>
              </w:rPr>
            </w:pPr>
            <w:r w:rsidRPr="007730C1">
              <w:rPr>
                <w:rFonts w:ascii="Times New Roman" w:eastAsia="Arial Unicode MS" w:hAnsi="Times New Roman"/>
                <w:lang w:eastAsia="en-GB"/>
              </w:rPr>
              <w:t>Остаточная стоимость на [</w:t>
            </w:r>
            <w:r w:rsidRPr="007730C1">
              <w:rPr>
                <w:rFonts w:ascii="Symbol" w:eastAsia="Arial Unicode MS" w:hAnsi="Symbol"/>
                <w:lang w:val="en-US" w:eastAsia="en-GB"/>
              </w:rPr>
              <w:sym w:font="Symbol" w:char="F0B7"/>
            </w:r>
            <w:r w:rsidRPr="007730C1">
              <w:rPr>
                <w:rFonts w:ascii="Times New Roman" w:eastAsia="Arial Unicode MS" w:hAnsi="Times New Roman"/>
                <w:lang w:eastAsia="en-GB"/>
              </w:rPr>
              <w:t>] г.</w:t>
            </w:r>
          </w:p>
        </w:tc>
        <w:tc>
          <w:tcPr>
            <w:tcW w:w="1134" w:type="dxa"/>
          </w:tcPr>
          <w:p w:rsidR="00583C19" w:rsidRPr="007730C1" w:rsidRDefault="00583C19" w:rsidP="00CE7A44">
            <w:pPr>
              <w:spacing w:after="0" w:line="240" w:lineRule="auto"/>
              <w:jc w:val="center"/>
              <w:rPr>
                <w:rFonts w:ascii="Times New Roman" w:eastAsia="Arial Unicode MS" w:hAnsi="Times New Roman"/>
                <w:lang w:eastAsia="en-GB"/>
              </w:rPr>
            </w:pPr>
            <w:r w:rsidRPr="007730C1">
              <w:rPr>
                <w:rFonts w:ascii="Times New Roman" w:eastAsia="Arial Unicode MS" w:hAnsi="Times New Roman"/>
                <w:lang w:eastAsia="en-GB"/>
              </w:rPr>
              <w:t>Износ</w:t>
            </w:r>
          </w:p>
        </w:tc>
        <w:tc>
          <w:tcPr>
            <w:tcW w:w="1134" w:type="dxa"/>
          </w:tcPr>
          <w:p w:rsidR="00583C19" w:rsidRPr="007730C1" w:rsidRDefault="00583C19" w:rsidP="00CE7A44">
            <w:pPr>
              <w:spacing w:after="0" w:line="240" w:lineRule="auto"/>
              <w:jc w:val="center"/>
              <w:rPr>
                <w:rFonts w:ascii="Times New Roman" w:eastAsia="Arial Unicode MS" w:hAnsi="Times New Roman"/>
                <w:lang w:eastAsia="en-GB"/>
              </w:rPr>
            </w:pPr>
            <w:r w:rsidRPr="007730C1">
              <w:rPr>
                <w:rFonts w:ascii="Times New Roman" w:eastAsia="Arial Unicode MS" w:hAnsi="Times New Roman"/>
                <w:lang w:eastAsia="en-GB"/>
              </w:rPr>
              <w:t>Выявленные дефекты</w:t>
            </w:r>
          </w:p>
        </w:tc>
      </w:tr>
      <w:tr w:rsidR="00583C19" w:rsidRPr="007730C1" w:rsidTr="00CE7A44">
        <w:tc>
          <w:tcPr>
            <w:tcW w:w="709" w:type="dxa"/>
          </w:tcPr>
          <w:p w:rsidR="00583C19" w:rsidRPr="007730C1" w:rsidRDefault="00583C19" w:rsidP="00CE7A44">
            <w:pPr>
              <w:numPr>
                <w:ilvl w:val="0"/>
                <w:numId w:val="2"/>
              </w:numPr>
              <w:spacing w:after="0" w:line="240" w:lineRule="auto"/>
              <w:jc w:val="center"/>
              <w:rPr>
                <w:rFonts w:ascii="Times New Roman" w:eastAsia="Arial Unicode MS" w:hAnsi="Times New Roman"/>
                <w:lang w:eastAsia="en-GB"/>
              </w:rPr>
            </w:pPr>
          </w:p>
        </w:tc>
        <w:tc>
          <w:tcPr>
            <w:tcW w:w="3686"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417"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701"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134"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134" w:type="dxa"/>
          </w:tcPr>
          <w:p w:rsidR="00583C19" w:rsidRPr="007730C1" w:rsidRDefault="00583C19" w:rsidP="00CE7A44">
            <w:pPr>
              <w:spacing w:after="0" w:line="240" w:lineRule="auto"/>
              <w:jc w:val="both"/>
              <w:rPr>
                <w:rFonts w:ascii="Times New Roman" w:eastAsia="Arial Unicode MS" w:hAnsi="Times New Roman"/>
                <w:lang w:eastAsia="en-GB"/>
              </w:rPr>
            </w:pPr>
          </w:p>
        </w:tc>
      </w:tr>
      <w:tr w:rsidR="00583C19" w:rsidRPr="007730C1" w:rsidTr="00CE7A44">
        <w:tc>
          <w:tcPr>
            <w:tcW w:w="709" w:type="dxa"/>
          </w:tcPr>
          <w:p w:rsidR="00583C19" w:rsidRPr="007730C1" w:rsidRDefault="00583C19" w:rsidP="00CE7A44">
            <w:pPr>
              <w:numPr>
                <w:ilvl w:val="0"/>
                <w:numId w:val="2"/>
              </w:numPr>
              <w:spacing w:after="0" w:line="240" w:lineRule="auto"/>
              <w:jc w:val="center"/>
              <w:rPr>
                <w:rFonts w:ascii="Times New Roman" w:eastAsia="Arial Unicode MS" w:hAnsi="Times New Roman"/>
                <w:lang w:eastAsia="en-GB"/>
              </w:rPr>
            </w:pPr>
          </w:p>
        </w:tc>
        <w:tc>
          <w:tcPr>
            <w:tcW w:w="3686"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417"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701"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134"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134" w:type="dxa"/>
          </w:tcPr>
          <w:p w:rsidR="00583C19" w:rsidRPr="007730C1" w:rsidRDefault="00583C19" w:rsidP="00CE7A44">
            <w:pPr>
              <w:spacing w:after="0" w:line="240" w:lineRule="auto"/>
              <w:jc w:val="both"/>
              <w:rPr>
                <w:rFonts w:ascii="Times New Roman" w:eastAsia="Arial Unicode MS" w:hAnsi="Times New Roman"/>
                <w:lang w:eastAsia="en-GB"/>
              </w:rPr>
            </w:pPr>
          </w:p>
        </w:tc>
      </w:tr>
      <w:tr w:rsidR="00583C19" w:rsidRPr="007730C1" w:rsidTr="00CE7A44">
        <w:tc>
          <w:tcPr>
            <w:tcW w:w="709" w:type="dxa"/>
          </w:tcPr>
          <w:p w:rsidR="00583C19" w:rsidRPr="007730C1" w:rsidRDefault="00583C19" w:rsidP="00CE7A44">
            <w:pPr>
              <w:keepNext/>
              <w:keepLines/>
              <w:widowControl w:val="0"/>
              <w:autoSpaceDE w:val="0"/>
              <w:autoSpaceDN w:val="0"/>
              <w:adjustRightInd w:val="0"/>
              <w:spacing w:after="0" w:line="240" w:lineRule="auto"/>
              <w:jc w:val="center"/>
              <w:rPr>
                <w:rFonts w:ascii="Times New Roman" w:eastAsia="Arial Unicode MS" w:hAnsi="Times New Roman"/>
                <w:lang w:eastAsia="en-GB"/>
              </w:rPr>
            </w:pPr>
            <w:r w:rsidRPr="007730C1">
              <w:rPr>
                <w:rFonts w:ascii="Times New Roman" w:eastAsia="Arial Unicode MS" w:hAnsi="Times New Roman"/>
                <w:lang w:eastAsia="en-GB"/>
              </w:rPr>
              <w:t>…</w:t>
            </w:r>
          </w:p>
        </w:tc>
        <w:tc>
          <w:tcPr>
            <w:tcW w:w="3686"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417"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701"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134"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134" w:type="dxa"/>
          </w:tcPr>
          <w:p w:rsidR="00583C19" w:rsidRPr="007730C1" w:rsidRDefault="00583C19" w:rsidP="00CE7A44">
            <w:pPr>
              <w:spacing w:after="0" w:line="240" w:lineRule="auto"/>
              <w:jc w:val="both"/>
              <w:rPr>
                <w:rFonts w:ascii="Times New Roman" w:eastAsia="Arial Unicode MS" w:hAnsi="Times New Roman"/>
                <w:lang w:eastAsia="en-GB"/>
              </w:rPr>
            </w:pPr>
          </w:p>
        </w:tc>
      </w:tr>
    </w:tbl>
    <w:p w:rsidR="00583C19" w:rsidRPr="007730C1" w:rsidRDefault="00583C19" w:rsidP="00583C19">
      <w:pPr>
        <w:tabs>
          <w:tab w:val="left" w:pos="567"/>
        </w:tabs>
        <w:spacing w:before="200" w:line="240" w:lineRule="auto"/>
        <w:jc w:val="both"/>
        <w:rPr>
          <w:rFonts w:ascii="Times New Roman" w:eastAsia="Arial Unicode MS" w:hAnsi="Times New Roman"/>
          <w:sz w:val="24"/>
          <w:szCs w:val="24"/>
          <w:lang w:eastAsia="en-GB"/>
        </w:rPr>
      </w:pPr>
      <w:r w:rsidRPr="007730C1">
        <w:rPr>
          <w:rFonts w:ascii="Times New Roman" w:eastAsia="Arial Unicode MS" w:hAnsi="Times New Roman"/>
          <w:sz w:val="24"/>
          <w:szCs w:val="24"/>
          <w:lang w:eastAsia="en-GB"/>
        </w:rPr>
        <w:t xml:space="preserve">1.2 следующее имущество, входящее </w:t>
      </w:r>
      <w:r w:rsidRPr="007730C1">
        <w:rPr>
          <w:rFonts w:ascii="Times New Roman" w:eastAsia="Arial Unicode MS" w:hAnsi="Times New Roman"/>
          <w:b/>
          <w:sz w:val="24"/>
          <w:szCs w:val="24"/>
          <w:lang w:eastAsia="en-GB"/>
        </w:rPr>
        <w:t>в состав Иного имущества</w:t>
      </w:r>
      <w:r w:rsidRPr="007730C1">
        <w:rPr>
          <w:rFonts w:ascii="Times New Roman" w:eastAsia="Arial Unicode MS" w:hAnsi="Times New Roman"/>
          <w:sz w:val="24"/>
          <w:szCs w:val="24"/>
          <w:lang w:eastAsia="en-GB"/>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686"/>
        <w:gridCol w:w="1417"/>
        <w:gridCol w:w="1701"/>
        <w:gridCol w:w="1134"/>
        <w:gridCol w:w="1134"/>
      </w:tblGrid>
      <w:tr w:rsidR="00583C19" w:rsidRPr="007730C1" w:rsidTr="00CE7A44">
        <w:tc>
          <w:tcPr>
            <w:tcW w:w="709" w:type="dxa"/>
          </w:tcPr>
          <w:p w:rsidR="00583C19" w:rsidRPr="007730C1" w:rsidRDefault="00583C19" w:rsidP="00CE7A44">
            <w:pPr>
              <w:spacing w:after="0" w:line="240" w:lineRule="auto"/>
              <w:jc w:val="center"/>
              <w:rPr>
                <w:rFonts w:ascii="Times New Roman" w:eastAsia="Arial Unicode MS" w:hAnsi="Times New Roman"/>
                <w:lang w:eastAsia="en-GB"/>
              </w:rPr>
            </w:pPr>
            <w:r w:rsidRPr="007730C1">
              <w:rPr>
                <w:rFonts w:ascii="Times New Roman" w:eastAsia="Arial Unicode MS" w:hAnsi="Times New Roman"/>
                <w:lang w:eastAsia="en-GB"/>
              </w:rPr>
              <w:t>№ п/п</w:t>
            </w:r>
          </w:p>
        </w:tc>
        <w:tc>
          <w:tcPr>
            <w:tcW w:w="3686" w:type="dxa"/>
          </w:tcPr>
          <w:p w:rsidR="00583C19" w:rsidRPr="007730C1" w:rsidRDefault="00583C19" w:rsidP="00CE7A44">
            <w:pPr>
              <w:spacing w:after="0" w:line="240" w:lineRule="auto"/>
              <w:jc w:val="center"/>
              <w:rPr>
                <w:rFonts w:ascii="Times New Roman" w:eastAsia="Arial Unicode MS" w:hAnsi="Times New Roman"/>
                <w:lang w:eastAsia="en-GB"/>
              </w:rPr>
            </w:pPr>
            <w:r w:rsidRPr="007730C1">
              <w:rPr>
                <w:rFonts w:ascii="Times New Roman" w:eastAsia="Arial Unicode MS" w:hAnsi="Times New Roman"/>
                <w:lang w:eastAsia="en-GB"/>
              </w:rPr>
              <w:t>Наименование и описание имущества</w:t>
            </w:r>
          </w:p>
        </w:tc>
        <w:tc>
          <w:tcPr>
            <w:tcW w:w="1417" w:type="dxa"/>
          </w:tcPr>
          <w:p w:rsidR="00583C19" w:rsidRPr="007730C1" w:rsidRDefault="00583C19" w:rsidP="00CE7A44">
            <w:pPr>
              <w:spacing w:after="0" w:line="240" w:lineRule="auto"/>
              <w:jc w:val="both"/>
              <w:rPr>
                <w:rFonts w:ascii="Times New Roman" w:eastAsia="Arial Unicode MS" w:hAnsi="Times New Roman"/>
                <w:lang w:eastAsia="en-GB"/>
              </w:rPr>
            </w:pPr>
            <w:r w:rsidRPr="007730C1">
              <w:rPr>
                <w:rFonts w:ascii="Times New Roman" w:eastAsia="Arial Unicode MS" w:hAnsi="Times New Roman"/>
                <w:lang w:eastAsia="en-GB"/>
              </w:rPr>
              <w:t>Инвентарный номер</w:t>
            </w:r>
          </w:p>
        </w:tc>
        <w:tc>
          <w:tcPr>
            <w:tcW w:w="1701" w:type="dxa"/>
          </w:tcPr>
          <w:p w:rsidR="00583C19" w:rsidRPr="007730C1" w:rsidRDefault="00583C19" w:rsidP="00CE7A44">
            <w:pPr>
              <w:spacing w:after="0" w:line="240" w:lineRule="auto"/>
              <w:jc w:val="center"/>
              <w:rPr>
                <w:rFonts w:ascii="Times New Roman" w:eastAsia="Arial Unicode MS" w:hAnsi="Times New Roman"/>
                <w:lang w:eastAsia="en-GB"/>
              </w:rPr>
            </w:pPr>
            <w:r w:rsidRPr="007730C1">
              <w:rPr>
                <w:rFonts w:ascii="Times New Roman" w:eastAsia="Arial Unicode MS" w:hAnsi="Times New Roman"/>
                <w:lang w:eastAsia="en-GB"/>
              </w:rPr>
              <w:t>Остаточная стоимость на [</w:t>
            </w:r>
            <w:r w:rsidRPr="007730C1">
              <w:rPr>
                <w:rFonts w:ascii="Symbol" w:eastAsia="Arial Unicode MS" w:hAnsi="Symbol"/>
                <w:lang w:val="en-US" w:eastAsia="en-GB"/>
              </w:rPr>
              <w:sym w:font="Symbol" w:char="F0B7"/>
            </w:r>
            <w:r w:rsidRPr="007730C1">
              <w:rPr>
                <w:rFonts w:ascii="Times New Roman" w:eastAsia="Arial Unicode MS" w:hAnsi="Times New Roman"/>
                <w:lang w:eastAsia="en-GB"/>
              </w:rPr>
              <w:t>] г.</w:t>
            </w:r>
          </w:p>
        </w:tc>
        <w:tc>
          <w:tcPr>
            <w:tcW w:w="1134" w:type="dxa"/>
          </w:tcPr>
          <w:p w:rsidR="00583C19" w:rsidRPr="007730C1" w:rsidRDefault="00583C19" w:rsidP="00CE7A44">
            <w:pPr>
              <w:spacing w:after="0" w:line="240" w:lineRule="auto"/>
              <w:jc w:val="center"/>
              <w:rPr>
                <w:rFonts w:ascii="Times New Roman" w:eastAsia="Arial Unicode MS" w:hAnsi="Times New Roman"/>
                <w:lang w:eastAsia="en-GB"/>
              </w:rPr>
            </w:pPr>
            <w:r w:rsidRPr="007730C1">
              <w:rPr>
                <w:rFonts w:ascii="Times New Roman" w:eastAsia="Arial Unicode MS" w:hAnsi="Times New Roman"/>
                <w:lang w:eastAsia="en-GB"/>
              </w:rPr>
              <w:t>Износ</w:t>
            </w:r>
          </w:p>
        </w:tc>
        <w:tc>
          <w:tcPr>
            <w:tcW w:w="1134" w:type="dxa"/>
          </w:tcPr>
          <w:p w:rsidR="00583C19" w:rsidRPr="007730C1" w:rsidRDefault="00583C19" w:rsidP="00CE7A44">
            <w:pPr>
              <w:spacing w:after="0" w:line="240" w:lineRule="auto"/>
              <w:jc w:val="center"/>
              <w:rPr>
                <w:rFonts w:ascii="Times New Roman" w:eastAsia="Arial Unicode MS" w:hAnsi="Times New Roman"/>
                <w:lang w:eastAsia="en-GB"/>
              </w:rPr>
            </w:pPr>
            <w:r w:rsidRPr="007730C1">
              <w:rPr>
                <w:rFonts w:ascii="Times New Roman" w:eastAsia="Arial Unicode MS" w:hAnsi="Times New Roman"/>
                <w:lang w:eastAsia="en-GB"/>
              </w:rPr>
              <w:t>Выявленные дефекты</w:t>
            </w:r>
          </w:p>
        </w:tc>
      </w:tr>
      <w:tr w:rsidR="00583C19" w:rsidRPr="007730C1" w:rsidTr="00CE7A44">
        <w:tc>
          <w:tcPr>
            <w:tcW w:w="709" w:type="dxa"/>
          </w:tcPr>
          <w:p w:rsidR="00583C19" w:rsidRPr="007730C1" w:rsidRDefault="00583C19" w:rsidP="00CE7A44">
            <w:pPr>
              <w:numPr>
                <w:ilvl w:val="0"/>
                <w:numId w:val="3"/>
              </w:numPr>
              <w:spacing w:after="0" w:line="240" w:lineRule="auto"/>
              <w:jc w:val="center"/>
              <w:rPr>
                <w:rFonts w:ascii="Times New Roman" w:eastAsia="Arial Unicode MS" w:hAnsi="Times New Roman"/>
                <w:lang w:eastAsia="en-GB"/>
              </w:rPr>
            </w:pPr>
          </w:p>
        </w:tc>
        <w:tc>
          <w:tcPr>
            <w:tcW w:w="3686"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417"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701"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134"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134" w:type="dxa"/>
          </w:tcPr>
          <w:p w:rsidR="00583C19" w:rsidRPr="007730C1" w:rsidRDefault="00583C19" w:rsidP="00CE7A44">
            <w:pPr>
              <w:spacing w:after="0" w:line="240" w:lineRule="auto"/>
              <w:jc w:val="both"/>
              <w:rPr>
                <w:rFonts w:ascii="Times New Roman" w:eastAsia="Arial Unicode MS" w:hAnsi="Times New Roman"/>
                <w:lang w:eastAsia="en-GB"/>
              </w:rPr>
            </w:pPr>
          </w:p>
        </w:tc>
      </w:tr>
      <w:tr w:rsidR="00583C19" w:rsidRPr="007730C1" w:rsidTr="00CE7A44">
        <w:tc>
          <w:tcPr>
            <w:tcW w:w="709" w:type="dxa"/>
          </w:tcPr>
          <w:p w:rsidR="00583C19" w:rsidRPr="007730C1" w:rsidRDefault="00583C19" w:rsidP="00CE7A44">
            <w:pPr>
              <w:numPr>
                <w:ilvl w:val="0"/>
                <w:numId w:val="3"/>
              </w:numPr>
              <w:spacing w:after="0" w:line="240" w:lineRule="auto"/>
              <w:jc w:val="center"/>
              <w:rPr>
                <w:rFonts w:ascii="Times New Roman" w:eastAsia="Arial Unicode MS" w:hAnsi="Times New Roman"/>
                <w:lang w:eastAsia="en-GB"/>
              </w:rPr>
            </w:pPr>
          </w:p>
        </w:tc>
        <w:tc>
          <w:tcPr>
            <w:tcW w:w="3686"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417"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701"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134"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134" w:type="dxa"/>
          </w:tcPr>
          <w:p w:rsidR="00583C19" w:rsidRPr="007730C1" w:rsidRDefault="00583C19" w:rsidP="00CE7A44">
            <w:pPr>
              <w:spacing w:after="0" w:line="240" w:lineRule="auto"/>
              <w:jc w:val="both"/>
              <w:rPr>
                <w:rFonts w:ascii="Times New Roman" w:eastAsia="Arial Unicode MS" w:hAnsi="Times New Roman"/>
                <w:lang w:eastAsia="en-GB"/>
              </w:rPr>
            </w:pPr>
          </w:p>
        </w:tc>
      </w:tr>
      <w:tr w:rsidR="00583C19" w:rsidRPr="007730C1" w:rsidTr="00CE7A44">
        <w:tc>
          <w:tcPr>
            <w:tcW w:w="709" w:type="dxa"/>
          </w:tcPr>
          <w:p w:rsidR="00583C19" w:rsidRPr="007730C1" w:rsidRDefault="00583C19" w:rsidP="00CE7A44">
            <w:pPr>
              <w:keepNext/>
              <w:keepLines/>
              <w:widowControl w:val="0"/>
              <w:autoSpaceDE w:val="0"/>
              <w:autoSpaceDN w:val="0"/>
              <w:adjustRightInd w:val="0"/>
              <w:spacing w:after="0" w:line="240" w:lineRule="auto"/>
              <w:jc w:val="center"/>
              <w:rPr>
                <w:rFonts w:ascii="Times New Roman" w:eastAsia="Arial Unicode MS" w:hAnsi="Times New Roman"/>
                <w:lang w:eastAsia="en-GB"/>
              </w:rPr>
            </w:pPr>
            <w:r w:rsidRPr="007730C1">
              <w:rPr>
                <w:rFonts w:ascii="Times New Roman" w:eastAsia="Arial Unicode MS" w:hAnsi="Times New Roman"/>
                <w:lang w:eastAsia="en-GB"/>
              </w:rPr>
              <w:t>…</w:t>
            </w:r>
          </w:p>
        </w:tc>
        <w:tc>
          <w:tcPr>
            <w:tcW w:w="3686"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417"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701"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134" w:type="dxa"/>
          </w:tcPr>
          <w:p w:rsidR="00583C19" w:rsidRPr="007730C1" w:rsidRDefault="00583C19" w:rsidP="00CE7A44">
            <w:pPr>
              <w:spacing w:after="0" w:line="240" w:lineRule="auto"/>
              <w:jc w:val="both"/>
              <w:rPr>
                <w:rFonts w:ascii="Times New Roman" w:eastAsia="Arial Unicode MS" w:hAnsi="Times New Roman"/>
                <w:lang w:eastAsia="en-GB"/>
              </w:rPr>
            </w:pPr>
          </w:p>
        </w:tc>
        <w:tc>
          <w:tcPr>
            <w:tcW w:w="1134" w:type="dxa"/>
          </w:tcPr>
          <w:p w:rsidR="00583C19" w:rsidRPr="007730C1" w:rsidRDefault="00583C19" w:rsidP="00CE7A44">
            <w:pPr>
              <w:spacing w:after="0" w:line="240" w:lineRule="auto"/>
              <w:jc w:val="both"/>
              <w:rPr>
                <w:rFonts w:ascii="Times New Roman" w:eastAsia="Arial Unicode MS" w:hAnsi="Times New Roman"/>
                <w:lang w:eastAsia="en-GB"/>
              </w:rPr>
            </w:pPr>
          </w:p>
        </w:tc>
      </w:tr>
    </w:tbl>
    <w:p w:rsidR="00583C19" w:rsidRPr="007730C1" w:rsidRDefault="00583C19" w:rsidP="00583C19">
      <w:pPr>
        <w:numPr>
          <w:ilvl w:val="2"/>
          <w:numId w:val="1"/>
        </w:numPr>
        <w:tabs>
          <w:tab w:val="left" w:pos="567"/>
        </w:tabs>
        <w:spacing w:before="240" w:after="0" w:line="240" w:lineRule="auto"/>
        <w:ind w:left="0" w:firstLine="0"/>
        <w:jc w:val="both"/>
        <w:rPr>
          <w:rFonts w:ascii="Times New Roman" w:eastAsia="Arial Unicode MS" w:hAnsi="Times New Roman"/>
          <w:sz w:val="24"/>
          <w:szCs w:val="24"/>
          <w:lang w:eastAsia="en-GB"/>
        </w:rPr>
      </w:pPr>
      <w:r w:rsidRPr="007730C1">
        <w:rPr>
          <w:rFonts w:ascii="Times New Roman" w:eastAsia="Arial Unicode MS" w:hAnsi="Times New Roman"/>
          <w:sz w:val="24"/>
          <w:szCs w:val="24"/>
          <w:lang w:eastAsia="en-GB"/>
        </w:rPr>
        <w:t>При внешнем осмотре передаваемого имущества дефекты обнаружены не были / были обнаружены следующие дефекты (нужное подчеркнуть): _______________________</w:t>
      </w:r>
    </w:p>
    <w:p w:rsidR="00583C19" w:rsidRPr="007730C1" w:rsidRDefault="00583C19" w:rsidP="00583C19">
      <w:pPr>
        <w:numPr>
          <w:ilvl w:val="2"/>
          <w:numId w:val="1"/>
        </w:numPr>
        <w:tabs>
          <w:tab w:val="left" w:pos="567"/>
        </w:tabs>
        <w:spacing w:after="0" w:line="240" w:lineRule="auto"/>
        <w:ind w:left="0" w:firstLine="0"/>
        <w:jc w:val="both"/>
        <w:rPr>
          <w:rFonts w:ascii="Times New Roman" w:eastAsia="Arial Unicode MS" w:hAnsi="Times New Roman"/>
          <w:sz w:val="24"/>
          <w:szCs w:val="24"/>
          <w:lang w:eastAsia="en-GB"/>
        </w:rPr>
      </w:pPr>
      <w:r w:rsidRPr="007730C1">
        <w:rPr>
          <w:rFonts w:ascii="Times New Roman" w:eastAsia="Arial Unicode MS" w:hAnsi="Times New Roman"/>
          <w:sz w:val="24"/>
          <w:szCs w:val="24"/>
          <w:lang w:eastAsia="en-GB"/>
        </w:rPr>
        <w:t>[</w:t>
      </w:r>
      <w:r w:rsidRPr="007730C1">
        <w:rPr>
          <w:rFonts w:ascii="Times New Roman" w:eastAsia="Arial Unicode MS" w:hAnsi="Times New Roman"/>
          <w:i/>
          <w:sz w:val="24"/>
          <w:szCs w:val="24"/>
          <w:lang w:eastAsia="en-GB"/>
        </w:rPr>
        <w:t>указать наименование передающей Стороны</w:t>
      </w:r>
      <w:r w:rsidRPr="007730C1">
        <w:rPr>
          <w:rFonts w:ascii="Times New Roman" w:eastAsia="Arial Unicode MS" w:hAnsi="Times New Roman"/>
          <w:sz w:val="24"/>
          <w:szCs w:val="24"/>
          <w:lang w:eastAsia="en-GB"/>
        </w:rPr>
        <w:t>] передал, а [</w:t>
      </w:r>
      <w:r w:rsidRPr="007730C1">
        <w:rPr>
          <w:rFonts w:ascii="Times New Roman" w:eastAsia="Arial Unicode MS" w:hAnsi="Times New Roman"/>
          <w:i/>
          <w:sz w:val="24"/>
          <w:szCs w:val="24"/>
          <w:lang w:eastAsia="en-GB"/>
        </w:rPr>
        <w:t>указать наименование принимающей Стороны</w:t>
      </w:r>
      <w:r w:rsidRPr="007730C1">
        <w:rPr>
          <w:rFonts w:ascii="Times New Roman" w:eastAsia="Arial Unicode MS" w:hAnsi="Times New Roman"/>
          <w:sz w:val="24"/>
          <w:szCs w:val="24"/>
          <w:lang w:eastAsia="en-GB"/>
        </w:rPr>
        <w:t>] принял следующие документы, относящиеся к передаваемому имуществу: ___________________________________________________________________</w:t>
      </w:r>
    </w:p>
    <w:p w:rsidR="00583C19" w:rsidRDefault="00583C19" w:rsidP="00583C19">
      <w:pPr>
        <w:numPr>
          <w:ilvl w:val="2"/>
          <w:numId w:val="1"/>
        </w:numPr>
        <w:tabs>
          <w:tab w:val="left" w:pos="567"/>
        </w:tabs>
        <w:spacing w:after="0" w:line="240" w:lineRule="auto"/>
        <w:ind w:left="0" w:firstLine="0"/>
        <w:jc w:val="both"/>
        <w:rPr>
          <w:rFonts w:ascii="Times New Roman" w:eastAsia="Arial Unicode MS" w:hAnsi="Times New Roman"/>
          <w:sz w:val="24"/>
          <w:szCs w:val="24"/>
          <w:lang w:eastAsia="en-GB"/>
        </w:rPr>
      </w:pPr>
      <w:r w:rsidRPr="007730C1">
        <w:rPr>
          <w:rFonts w:ascii="Times New Roman" w:eastAsia="Arial Unicode MS" w:hAnsi="Times New Roman"/>
          <w:sz w:val="24"/>
          <w:szCs w:val="24"/>
          <w:lang w:eastAsia="en-GB"/>
        </w:rPr>
        <w:t>Настоящий Акт составлен в 2 (двух) экземплярах, по одному для Концедента и Концессионера.</w:t>
      </w:r>
    </w:p>
    <w:tbl>
      <w:tblPr>
        <w:tblW w:w="0" w:type="auto"/>
        <w:tblLook w:val="04A0"/>
      </w:tblPr>
      <w:tblGrid>
        <w:gridCol w:w="4672"/>
        <w:gridCol w:w="4673"/>
      </w:tblGrid>
      <w:tr w:rsidR="00583C19" w:rsidRPr="007730C1" w:rsidTr="00CE7A44">
        <w:tc>
          <w:tcPr>
            <w:tcW w:w="4672" w:type="dxa"/>
          </w:tcPr>
          <w:p w:rsidR="00583C19" w:rsidRPr="007730C1" w:rsidRDefault="00583C19" w:rsidP="00CE7A44">
            <w:pPr>
              <w:tabs>
                <w:tab w:val="left" w:pos="426"/>
              </w:tabs>
              <w:spacing w:line="240" w:lineRule="auto"/>
              <w:rPr>
                <w:rFonts w:ascii="Times New Roman" w:eastAsia="Times New Roman" w:hAnsi="Times New Roman"/>
                <w:sz w:val="24"/>
                <w:szCs w:val="24"/>
              </w:rPr>
            </w:pPr>
            <w:r w:rsidRPr="007730C1">
              <w:rPr>
                <w:rFonts w:ascii="Times New Roman" w:eastAsia="Times New Roman" w:hAnsi="Times New Roman"/>
                <w:sz w:val="24"/>
                <w:szCs w:val="24"/>
              </w:rPr>
              <w:t>От имени Концедента</w:t>
            </w:r>
          </w:p>
        </w:tc>
        <w:tc>
          <w:tcPr>
            <w:tcW w:w="4673" w:type="dxa"/>
          </w:tcPr>
          <w:p w:rsidR="00583C19" w:rsidRPr="007730C1" w:rsidRDefault="00583C19" w:rsidP="00CE7A44">
            <w:pPr>
              <w:tabs>
                <w:tab w:val="left" w:pos="426"/>
              </w:tabs>
              <w:spacing w:line="240" w:lineRule="auto"/>
              <w:ind w:left="1707" w:hanging="1707"/>
              <w:rPr>
                <w:rFonts w:ascii="Times New Roman" w:eastAsia="Times New Roman" w:hAnsi="Times New Roman"/>
                <w:sz w:val="24"/>
                <w:szCs w:val="24"/>
              </w:rPr>
            </w:pPr>
            <w:r w:rsidRPr="007730C1">
              <w:rPr>
                <w:rFonts w:ascii="Times New Roman" w:eastAsia="Times New Roman" w:hAnsi="Times New Roman"/>
                <w:sz w:val="24"/>
                <w:szCs w:val="24"/>
              </w:rPr>
              <w:t>От имени Концессионера</w:t>
            </w:r>
          </w:p>
        </w:tc>
      </w:tr>
      <w:tr w:rsidR="00583C19" w:rsidRPr="007730C1" w:rsidTr="00CE7A44">
        <w:tc>
          <w:tcPr>
            <w:tcW w:w="4672" w:type="dxa"/>
          </w:tcPr>
          <w:p w:rsidR="00583C19" w:rsidRPr="004C0D74" w:rsidRDefault="00583C19" w:rsidP="004C0D74">
            <w:pPr>
              <w:tabs>
                <w:tab w:val="left" w:pos="426"/>
              </w:tabs>
              <w:spacing w:after="0" w:line="240" w:lineRule="auto"/>
              <w:rPr>
                <w:rFonts w:ascii="Times New Roman" w:eastAsia="Times New Roman" w:hAnsi="Times New Roman"/>
                <w:sz w:val="18"/>
                <w:szCs w:val="18"/>
              </w:rPr>
            </w:pPr>
            <w:r w:rsidRPr="004C0D74">
              <w:rPr>
                <w:rFonts w:ascii="Times New Roman" w:eastAsia="Times New Roman" w:hAnsi="Times New Roman"/>
                <w:sz w:val="18"/>
                <w:szCs w:val="18"/>
              </w:rPr>
              <w:t>___________________</w:t>
            </w:r>
          </w:p>
          <w:p w:rsidR="00583C19" w:rsidRPr="004C0D74" w:rsidRDefault="00583C19" w:rsidP="004C0D74">
            <w:pPr>
              <w:tabs>
                <w:tab w:val="left" w:pos="426"/>
              </w:tabs>
              <w:spacing w:after="0" w:line="240" w:lineRule="auto"/>
              <w:rPr>
                <w:rFonts w:ascii="Times New Roman" w:eastAsia="Times New Roman" w:hAnsi="Times New Roman"/>
                <w:sz w:val="18"/>
                <w:szCs w:val="18"/>
              </w:rPr>
            </w:pPr>
            <w:r w:rsidRPr="004C0D74">
              <w:rPr>
                <w:rFonts w:ascii="Times New Roman" w:eastAsia="Times New Roman" w:hAnsi="Times New Roman"/>
                <w:sz w:val="18"/>
                <w:szCs w:val="18"/>
              </w:rPr>
              <w:t>(дата, подпись)</w:t>
            </w:r>
          </w:p>
        </w:tc>
        <w:tc>
          <w:tcPr>
            <w:tcW w:w="4673" w:type="dxa"/>
          </w:tcPr>
          <w:p w:rsidR="00583C19" w:rsidRPr="004C0D74" w:rsidRDefault="00583C19" w:rsidP="004C0D74">
            <w:pPr>
              <w:tabs>
                <w:tab w:val="left" w:pos="426"/>
              </w:tabs>
              <w:spacing w:after="0" w:line="240" w:lineRule="auto"/>
              <w:ind w:left="1707" w:hanging="1707"/>
              <w:rPr>
                <w:rFonts w:ascii="Times New Roman" w:eastAsia="Times New Roman" w:hAnsi="Times New Roman"/>
                <w:sz w:val="18"/>
                <w:szCs w:val="18"/>
              </w:rPr>
            </w:pPr>
            <w:r w:rsidRPr="004C0D74">
              <w:rPr>
                <w:rFonts w:ascii="Times New Roman" w:eastAsia="Times New Roman" w:hAnsi="Times New Roman"/>
                <w:sz w:val="18"/>
                <w:szCs w:val="18"/>
              </w:rPr>
              <w:t>____________________</w:t>
            </w:r>
          </w:p>
          <w:p w:rsidR="00583C19" w:rsidRPr="004C0D74" w:rsidRDefault="00583C19" w:rsidP="004C0D74">
            <w:pPr>
              <w:tabs>
                <w:tab w:val="left" w:pos="426"/>
              </w:tabs>
              <w:spacing w:after="0" w:line="240" w:lineRule="auto"/>
              <w:ind w:left="1707" w:hanging="1707"/>
              <w:rPr>
                <w:rFonts w:ascii="Times New Roman" w:eastAsia="Times New Roman" w:hAnsi="Times New Roman"/>
                <w:sz w:val="18"/>
                <w:szCs w:val="18"/>
              </w:rPr>
            </w:pPr>
            <w:r w:rsidRPr="004C0D74">
              <w:rPr>
                <w:rFonts w:ascii="Times New Roman" w:eastAsia="Times New Roman" w:hAnsi="Times New Roman"/>
                <w:sz w:val="18"/>
                <w:szCs w:val="18"/>
              </w:rPr>
              <w:t>(дата, подпись)</w:t>
            </w:r>
          </w:p>
        </w:tc>
      </w:tr>
      <w:tr w:rsidR="00583C19" w:rsidRPr="007730C1" w:rsidTr="00CE7A44">
        <w:tc>
          <w:tcPr>
            <w:tcW w:w="4672" w:type="dxa"/>
          </w:tcPr>
          <w:p w:rsidR="00583C19" w:rsidRPr="007730C1" w:rsidRDefault="00583C19" w:rsidP="004C0D74">
            <w:pPr>
              <w:keepNext/>
              <w:keepLines/>
              <w:widowControl w:val="0"/>
              <w:tabs>
                <w:tab w:val="left" w:pos="426"/>
              </w:tabs>
              <w:autoSpaceDE w:val="0"/>
              <w:autoSpaceDN w:val="0"/>
              <w:adjustRightInd w:val="0"/>
              <w:spacing w:after="0" w:line="240" w:lineRule="auto"/>
              <w:jc w:val="both"/>
              <w:rPr>
                <w:rFonts w:ascii="Times New Roman" w:eastAsia="Times New Roman" w:hAnsi="Times New Roman"/>
                <w:sz w:val="24"/>
                <w:szCs w:val="24"/>
              </w:rPr>
            </w:pPr>
            <w:r w:rsidRPr="007730C1">
              <w:rPr>
                <w:rFonts w:ascii="Times New Roman" w:eastAsia="Times New Roman" w:hAnsi="Times New Roman"/>
                <w:sz w:val="24"/>
                <w:szCs w:val="24"/>
              </w:rPr>
              <w:t>М. П.</w:t>
            </w:r>
          </w:p>
        </w:tc>
        <w:tc>
          <w:tcPr>
            <w:tcW w:w="4673" w:type="dxa"/>
          </w:tcPr>
          <w:p w:rsidR="00583C19" w:rsidRPr="007730C1" w:rsidRDefault="00583C19" w:rsidP="00CE7A44">
            <w:pPr>
              <w:keepNext/>
              <w:keepLines/>
              <w:widowControl w:val="0"/>
              <w:tabs>
                <w:tab w:val="left" w:pos="426"/>
              </w:tabs>
              <w:autoSpaceDE w:val="0"/>
              <w:autoSpaceDN w:val="0"/>
              <w:adjustRightInd w:val="0"/>
              <w:spacing w:line="240" w:lineRule="auto"/>
              <w:ind w:left="1707" w:hanging="1707"/>
              <w:jc w:val="both"/>
              <w:rPr>
                <w:rFonts w:ascii="Times New Roman" w:eastAsia="Times New Roman" w:hAnsi="Times New Roman"/>
                <w:sz w:val="24"/>
                <w:szCs w:val="24"/>
              </w:rPr>
            </w:pPr>
            <w:r w:rsidRPr="007730C1">
              <w:rPr>
                <w:rFonts w:ascii="Times New Roman" w:eastAsia="Times New Roman" w:hAnsi="Times New Roman"/>
                <w:sz w:val="24"/>
                <w:szCs w:val="24"/>
              </w:rPr>
              <w:t>М. П.</w:t>
            </w:r>
          </w:p>
        </w:tc>
      </w:tr>
    </w:tbl>
    <w:p w:rsidR="008313AF" w:rsidRDefault="008313AF" w:rsidP="00270D11">
      <w:pPr>
        <w:spacing w:before="120" w:after="0" w:line="360" w:lineRule="auto"/>
        <w:contextualSpacing/>
        <w:jc w:val="both"/>
        <w:rPr>
          <w:rFonts w:ascii="Times New Roman" w:hAnsi="Times New Roman"/>
          <w:sz w:val="28"/>
          <w:szCs w:val="28"/>
        </w:rPr>
      </w:pPr>
    </w:p>
    <w:p w:rsidR="008313AF" w:rsidRPr="0078092E" w:rsidRDefault="008313AF">
      <w:pPr>
        <w:spacing w:before="120" w:after="0" w:line="360" w:lineRule="auto"/>
        <w:ind w:firstLine="709"/>
        <w:contextualSpacing/>
        <w:jc w:val="both"/>
        <w:rPr>
          <w:rFonts w:ascii="Times New Roman" w:hAnsi="Times New Roman"/>
          <w:sz w:val="28"/>
          <w:szCs w:val="28"/>
        </w:rPr>
      </w:pPr>
    </w:p>
    <w:tbl>
      <w:tblPr>
        <w:tblStyle w:val="af1"/>
        <w:tblpPr w:leftFromText="180" w:rightFromText="180" w:vertAnchor="text" w:horzAnchor="margin" w:tblpY="132"/>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9"/>
        <w:gridCol w:w="6237"/>
      </w:tblGrid>
      <w:tr w:rsidR="00CE7A44" w:rsidRPr="001F6F66" w:rsidTr="00CE7A44">
        <w:tc>
          <w:tcPr>
            <w:tcW w:w="3369" w:type="dxa"/>
          </w:tcPr>
          <w:p w:rsidR="00CE7A44" w:rsidRPr="001F6F66" w:rsidRDefault="00CE7A44" w:rsidP="00CE7A44">
            <w:pPr>
              <w:widowControl w:val="0"/>
              <w:autoSpaceDE w:val="0"/>
              <w:autoSpaceDN w:val="0"/>
              <w:spacing w:after="0"/>
              <w:outlineLvl w:val="0"/>
              <w:rPr>
                <w:rFonts w:ascii="Times New Roman" w:eastAsia="Times New Roman" w:hAnsi="Times New Roman" w:cs="Times New Roman"/>
                <w:sz w:val="28"/>
                <w:szCs w:val="28"/>
                <w:lang w:eastAsia="ru-RU"/>
              </w:rPr>
            </w:pPr>
          </w:p>
        </w:tc>
        <w:tc>
          <w:tcPr>
            <w:tcW w:w="6237" w:type="dxa"/>
          </w:tcPr>
          <w:p w:rsidR="00CE7A44" w:rsidRPr="008313AF" w:rsidRDefault="00CE7A44" w:rsidP="008313AF">
            <w:pPr>
              <w:widowControl w:val="0"/>
              <w:autoSpaceDE w:val="0"/>
              <w:autoSpaceDN w:val="0"/>
              <w:spacing w:after="0"/>
              <w:jc w:val="right"/>
              <w:outlineLvl w:val="0"/>
              <w:rPr>
                <w:rFonts w:ascii="Times New Roman" w:eastAsia="Times New Roman" w:hAnsi="Times New Roman" w:cs="Times New Roman"/>
                <w:sz w:val="24"/>
                <w:szCs w:val="24"/>
                <w:lang w:eastAsia="ru-RU"/>
              </w:rPr>
            </w:pPr>
            <w:r w:rsidRPr="008313AF">
              <w:rPr>
                <w:rFonts w:ascii="Times New Roman" w:eastAsia="Times New Roman" w:hAnsi="Times New Roman" w:cs="Times New Roman"/>
                <w:sz w:val="24"/>
                <w:szCs w:val="24"/>
                <w:lang w:eastAsia="ru-RU"/>
              </w:rPr>
              <w:t>Приложение № 4</w:t>
            </w:r>
          </w:p>
          <w:p w:rsidR="00CE7A44" w:rsidRPr="00DE679B" w:rsidRDefault="00CE7A44" w:rsidP="00686934">
            <w:pPr>
              <w:spacing w:after="0" w:line="240" w:lineRule="auto"/>
              <w:jc w:val="both"/>
              <w:rPr>
                <w:rFonts w:ascii="Times New Roman" w:eastAsia="Times New Roman" w:hAnsi="Times New Roman" w:cs="Times New Roman"/>
                <w:sz w:val="28"/>
                <w:szCs w:val="28"/>
                <w:lang w:eastAsia="ru-RU"/>
              </w:rPr>
            </w:pPr>
          </w:p>
        </w:tc>
      </w:tr>
    </w:tbl>
    <w:p w:rsidR="00CE7A44" w:rsidRDefault="00CE7A44" w:rsidP="00CE7A44">
      <w:pPr>
        <w:widowControl w:val="0"/>
        <w:autoSpaceDE w:val="0"/>
        <w:autoSpaceDN w:val="0"/>
        <w:spacing w:after="0" w:line="240" w:lineRule="auto"/>
        <w:outlineLvl w:val="0"/>
        <w:rPr>
          <w:rFonts w:ascii="Times New Roman" w:hAnsi="Times New Roman"/>
          <w:sz w:val="28"/>
          <w:szCs w:val="28"/>
        </w:rPr>
      </w:pPr>
    </w:p>
    <w:p w:rsidR="00686934" w:rsidRPr="00270D11" w:rsidRDefault="00686934" w:rsidP="00270D11">
      <w:pPr>
        <w:widowControl w:val="0"/>
        <w:autoSpaceDE w:val="0"/>
        <w:autoSpaceDN w:val="0"/>
        <w:spacing w:line="240" w:lineRule="auto"/>
        <w:jc w:val="center"/>
        <w:rPr>
          <w:rFonts w:ascii="Times New Roman" w:eastAsia="Times New Roman" w:hAnsi="Times New Roman"/>
          <w:szCs w:val="28"/>
          <w:lang w:eastAsia="ru-RU"/>
        </w:rPr>
      </w:pPr>
      <w:r w:rsidRPr="001C087A">
        <w:rPr>
          <w:rFonts w:ascii="Times New Roman" w:hAnsi="Times New Roman"/>
          <w:szCs w:val="28"/>
        </w:rPr>
        <w:t>Порядок предоставления Концессионером сведений о движимом и недвижимом имуществе, входящем в состав Объекта соглашения</w:t>
      </w:r>
    </w:p>
    <w:p w:rsidR="00686934" w:rsidRPr="001C087A" w:rsidRDefault="00686934" w:rsidP="00270D11">
      <w:pPr>
        <w:widowControl w:val="0"/>
        <w:spacing w:after="0" w:line="336" w:lineRule="auto"/>
        <w:ind w:firstLine="709"/>
        <w:jc w:val="both"/>
        <w:rPr>
          <w:rFonts w:ascii="Times New Roman" w:hAnsi="Times New Roman"/>
          <w:b/>
          <w:szCs w:val="28"/>
        </w:rPr>
      </w:pPr>
      <w:r>
        <w:rPr>
          <w:rFonts w:ascii="Times New Roman" w:hAnsi="Times New Roman"/>
          <w:szCs w:val="28"/>
        </w:rPr>
        <w:t xml:space="preserve"> </w:t>
      </w:r>
      <w:r w:rsidRPr="001C087A">
        <w:t xml:space="preserve"> </w:t>
      </w:r>
      <w:r w:rsidRPr="001C087A">
        <w:rPr>
          <w:rFonts w:ascii="Times New Roman" w:hAnsi="Times New Roman"/>
          <w:szCs w:val="28"/>
        </w:rPr>
        <w:t>Концессионер готовит и напра</w:t>
      </w:r>
      <w:r>
        <w:rPr>
          <w:rFonts w:ascii="Times New Roman" w:hAnsi="Times New Roman"/>
          <w:szCs w:val="28"/>
        </w:rPr>
        <w:t xml:space="preserve">вляет в адрес </w:t>
      </w:r>
      <w:r w:rsidRPr="001C087A">
        <w:rPr>
          <w:rFonts w:ascii="Times New Roman" w:hAnsi="Times New Roman"/>
          <w:szCs w:val="28"/>
        </w:rPr>
        <w:t xml:space="preserve">администрации </w:t>
      </w:r>
      <w:r>
        <w:rPr>
          <w:rFonts w:ascii="Times New Roman" w:hAnsi="Times New Roman"/>
          <w:szCs w:val="28"/>
        </w:rPr>
        <w:t xml:space="preserve">Рамонского городского поселения Рамонского муниципального района Воронежской области </w:t>
      </w:r>
      <w:r w:rsidRPr="001C087A">
        <w:rPr>
          <w:rFonts w:ascii="Times New Roman" w:hAnsi="Times New Roman"/>
          <w:szCs w:val="28"/>
        </w:rPr>
        <w:t>один раз в год до 01 июня года, следующего за отчетным годом, перечень объектов из состава Объекта соглашения, в отношении которых произведена реконструкция (</w:t>
      </w:r>
      <w:r w:rsidR="008313AF">
        <w:rPr>
          <w:rFonts w:ascii="Times New Roman" w:hAnsi="Times New Roman"/>
          <w:szCs w:val="28"/>
        </w:rPr>
        <w:t>создание</w:t>
      </w:r>
      <w:r>
        <w:rPr>
          <w:rFonts w:ascii="Times New Roman" w:hAnsi="Times New Roman"/>
          <w:szCs w:val="28"/>
        </w:rPr>
        <w:t>), замена, по форме 1</w:t>
      </w:r>
      <w:r w:rsidRPr="001C087A">
        <w:rPr>
          <w:rFonts w:ascii="Times New Roman" w:hAnsi="Times New Roman"/>
          <w:szCs w:val="28"/>
        </w:rPr>
        <w:t xml:space="preserve"> с приложением подтверждения соответствия произведенной Концессионером реконструкции (</w:t>
      </w:r>
      <w:r w:rsidR="008313AF">
        <w:rPr>
          <w:rFonts w:ascii="Times New Roman" w:hAnsi="Times New Roman"/>
          <w:szCs w:val="28"/>
        </w:rPr>
        <w:t>создание)</w:t>
      </w:r>
      <w:r w:rsidRPr="001C087A">
        <w:rPr>
          <w:rFonts w:ascii="Times New Roman" w:hAnsi="Times New Roman"/>
          <w:szCs w:val="28"/>
        </w:rPr>
        <w:t>, замены имущества в соответствии с условиями Концессионного соглашения.</w:t>
      </w:r>
    </w:p>
    <w:p w:rsidR="00686934" w:rsidRPr="001C087A" w:rsidRDefault="00686934" w:rsidP="00270D11">
      <w:pPr>
        <w:widowControl w:val="0"/>
        <w:spacing w:after="0" w:line="336" w:lineRule="auto"/>
        <w:ind w:firstLine="709"/>
        <w:jc w:val="both"/>
        <w:rPr>
          <w:rFonts w:ascii="Times New Roman" w:hAnsi="Times New Roman"/>
          <w:b/>
          <w:szCs w:val="28"/>
        </w:rPr>
      </w:pPr>
      <w:r w:rsidRPr="001C087A">
        <w:rPr>
          <w:rFonts w:ascii="Times New Roman" w:hAnsi="Times New Roman"/>
          <w:szCs w:val="28"/>
        </w:rPr>
        <w:t xml:space="preserve"> Ответственность за достоверность предоставленных сведений об имуществе несет Концессионер.</w:t>
      </w:r>
    </w:p>
    <w:p w:rsidR="00686934" w:rsidRPr="008313AF" w:rsidRDefault="00686934" w:rsidP="00270D11">
      <w:pPr>
        <w:widowControl w:val="0"/>
        <w:spacing w:after="0" w:line="336" w:lineRule="auto"/>
        <w:ind w:firstLine="709"/>
        <w:jc w:val="both"/>
        <w:rPr>
          <w:rFonts w:ascii="Times New Roman" w:hAnsi="Times New Roman"/>
          <w:b/>
          <w:szCs w:val="28"/>
        </w:rPr>
      </w:pPr>
      <w:r w:rsidRPr="001C087A">
        <w:rPr>
          <w:rFonts w:ascii="Times New Roman" w:hAnsi="Times New Roman"/>
          <w:szCs w:val="28"/>
        </w:rPr>
        <w:t>К сведениям об имуществе Концессионер прилагает бухгалтерскую справку, подтверждающую первоначальную стоимость с учетом затрат на реконструкцию (</w:t>
      </w:r>
      <w:r w:rsidR="008313AF">
        <w:rPr>
          <w:rFonts w:ascii="Times New Roman" w:hAnsi="Times New Roman"/>
          <w:szCs w:val="28"/>
        </w:rPr>
        <w:t>создание</w:t>
      </w:r>
      <w:r w:rsidRPr="001C087A">
        <w:rPr>
          <w:rFonts w:ascii="Times New Roman" w:hAnsi="Times New Roman"/>
          <w:szCs w:val="28"/>
        </w:rPr>
        <w:t>) и остаточную стоимость имущества. Ответственность за формирование стоимости объекта, в отношении которого осуществлена реконструкция (</w:t>
      </w:r>
      <w:r w:rsidR="008313AF">
        <w:rPr>
          <w:rFonts w:ascii="Times New Roman" w:hAnsi="Times New Roman"/>
          <w:szCs w:val="28"/>
        </w:rPr>
        <w:t>создание</w:t>
      </w:r>
      <w:r w:rsidRPr="001C087A">
        <w:rPr>
          <w:rFonts w:ascii="Times New Roman" w:hAnsi="Times New Roman"/>
          <w:szCs w:val="28"/>
        </w:rPr>
        <w:t>), возлагается на Концессионер</w:t>
      </w:r>
      <w:r w:rsidR="008313AF">
        <w:rPr>
          <w:rFonts w:ascii="Times New Roman" w:hAnsi="Times New Roman"/>
          <w:szCs w:val="28"/>
        </w:rPr>
        <w:t>.</w:t>
      </w:r>
    </w:p>
    <w:p w:rsidR="00CE7A44" w:rsidRPr="00CC771D" w:rsidRDefault="00CE7A44" w:rsidP="00270D11">
      <w:pPr>
        <w:spacing w:after="0"/>
        <w:jc w:val="right"/>
        <w:rPr>
          <w:rFonts w:ascii="Times New Roman" w:eastAsia="Times New Roman" w:hAnsi="Times New Roman"/>
          <w:sz w:val="28"/>
          <w:szCs w:val="28"/>
          <w:lang w:eastAsia="ru-RU"/>
        </w:rPr>
      </w:pPr>
      <w:r w:rsidRPr="00CC771D">
        <w:rPr>
          <w:rFonts w:ascii="Times New Roman" w:eastAsia="Times New Roman" w:hAnsi="Times New Roman"/>
          <w:sz w:val="28"/>
          <w:szCs w:val="28"/>
          <w:lang w:eastAsia="ru-RU"/>
        </w:rPr>
        <w:t>Форма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851"/>
        <w:gridCol w:w="708"/>
        <w:gridCol w:w="567"/>
        <w:gridCol w:w="567"/>
        <w:gridCol w:w="567"/>
        <w:gridCol w:w="708"/>
        <w:gridCol w:w="426"/>
        <w:gridCol w:w="567"/>
        <w:gridCol w:w="567"/>
        <w:gridCol w:w="1134"/>
        <w:gridCol w:w="708"/>
        <w:gridCol w:w="426"/>
        <w:gridCol w:w="992"/>
      </w:tblGrid>
      <w:tr w:rsidR="00CE7A44" w:rsidRPr="00270D11" w:rsidTr="00CE7A44">
        <w:tc>
          <w:tcPr>
            <w:tcW w:w="568" w:type="dxa"/>
            <w:vMerge w:val="restart"/>
            <w:shd w:val="clear" w:color="auto" w:fill="auto"/>
            <w:vAlign w:val="center"/>
          </w:tcPr>
          <w:p w:rsidR="00CE7A44" w:rsidRPr="00270D11" w:rsidRDefault="00CE7A44" w:rsidP="00CE7A44">
            <w:pPr>
              <w:spacing w:after="0" w:line="240" w:lineRule="auto"/>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 п/п</w:t>
            </w:r>
          </w:p>
        </w:tc>
        <w:tc>
          <w:tcPr>
            <w:tcW w:w="2693" w:type="dxa"/>
            <w:gridSpan w:val="4"/>
            <w:shd w:val="clear" w:color="auto" w:fill="auto"/>
            <w:vAlign w:val="center"/>
          </w:tcPr>
          <w:p w:rsidR="00CE7A44" w:rsidRPr="00270D11" w:rsidRDefault="00CE7A44" w:rsidP="00CE7A44">
            <w:pPr>
              <w:spacing w:after="0" w:line="240" w:lineRule="auto"/>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Характеристика имущества до реконструкции (модернизации), замены</w:t>
            </w:r>
          </w:p>
        </w:tc>
        <w:tc>
          <w:tcPr>
            <w:tcW w:w="6095" w:type="dxa"/>
            <w:gridSpan w:val="9"/>
            <w:shd w:val="clear" w:color="auto" w:fill="auto"/>
            <w:vAlign w:val="center"/>
          </w:tcPr>
          <w:p w:rsidR="00CE7A44" w:rsidRPr="00270D11" w:rsidRDefault="00CE7A44" w:rsidP="00CE7A44">
            <w:pPr>
              <w:spacing w:after="0" w:line="240" w:lineRule="auto"/>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Характеристика имущества после реконструкции (модернизации), замены</w:t>
            </w:r>
          </w:p>
        </w:tc>
      </w:tr>
      <w:tr w:rsidR="00CE7A44" w:rsidRPr="00270D11" w:rsidTr="00CE7A44">
        <w:tc>
          <w:tcPr>
            <w:tcW w:w="568" w:type="dxa"/>
            <w:vMerge/>
            <w:shd w:val="clear" w:color="auto" w:fill="auto"/>
            <w:vAlign w:val="center"/>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1559" w:type="dxa"/>
            <w:gridSpan w:val="2"/>
            <w:shd w:val="clear" w:color="auto" w:fill="auto"/>
            <w:vAlign w:val="center"/>
          </w:tcPr>
          <w:p w:rsidR="00CE7A44" w:rsidRPr="00270D11" w:rsidRDefault="00CE7A44" w:rsidP="00CE7A44">
            <w:pPr>
              <w:spacing w:after="0" w:line="240" w:lineRule="auto"/>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Основное средство</w:t>
            </w:r>
          </w:p>
        </w:tc>
        <w:tc>
          <w:tcPr>
            <w:tcW w:w="567" w:type="dxa"/>
            <w:vMerge w:val="restart"/>
            <w:shd w:val="clear" w:color="auto" w:fill="auto"/>
            <w:textDirection w:val="btLr"/>
            <w:vAlign w:val="center"/>
          </w:tcPr>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p>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стоимость на начало (конец) периода</w:t>
            </w:r>
          </w:p>
        </w:tc>
        <w:tc>
          <w:tcPr>
            <w:tcW w:w="567" w:type="dxa"/>
            <w:vMerge w:val="restart"/>
            <w:shd w:val="clear" w:color="auto" w:fill="auto"/>
            <w:textDirection w:val="btLr"/>
            <w:vAlign w:val="center"/>
          </w:tcPr>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 xml:space="preserve">остаточная стоимость , </w:t>
            </w:r>
          </w:p>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на «_» 20_г., руб.</w:t>
            </w:r>
          </w:p>
        </w:tc>
        <w:tc>
          <w:tcPr>
            <w:tcW w:w="2835" w:type="dxa"/>
            <w:gridSpan w:val="5"/>
            <w:shd w:val="clear" w:color="auto" w:fill="auto"/>
          </w:tcPr>
          <w:p w:rsidR="00CE7A44" w:rsidRPr="00270D11" w:rsidRDefault="00CE7A44" w:rsidP="00CE7A44">
            <w:pPr>
              <w:spacing w:after="0" w:line="240" w:lineRule="auto"/>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Основное средство</w:t>
            </w:r>
          </w:p>
        </w:tc>
        <w:tc>
          <w:tcPr>
            <w:tcW w:w="1134" w:type="dxa"/>
            <w:vMerge w:val="restart"/>
            <w:shd w:val="clear" w:color="auto" w:fill="auto"/>
            <w:textDirection w:val="btLr"/>
          </w:tcPr>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первоначальная (балансовая) стоимость с учетом затрат на реконструкцию (модернизацию), руб.</w:t>
            </w:r>
          </w:p>
        </w:tc>
        <w:tc>
          <w:tcPr>
            <w:tcW w:w="708" w:type="dxa"/>
            <w:vMerge w:val="restart"/>
            <w:shd w:val="clear" w:color="auto" w:fill="auto"/>
            <w:textDirection w:val="btLr"/>
          </w:tcPr>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остаточная стоимость, на «_» 20_г., руб.</w:t>
            </w:r>
          </w:p>
        </w:tc>
        <w:tc>
          <w:tcPr>
            <w:tcW w:w="426" w:type="dxa"/>
            <w:vMerge w:val="restart"/>
            <w:shd w:val="clear" w:color="auto" w:fill="auto"/>
            <w:textDirection w:val="btLr"/>
          </w:tcPr>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амортизация, руб.</w:t>
            </w:r>
          </w:p>
        </w:tc>
        <w:tc>
          <w:tcPr>
            <w:tcW w:w="992" w:type="dxa"/>
            <w:vMerge w:val="restart"/>
            <w:shd w:val="clear" w:color="auto" w:fill="auto"/>
            <w:textDirection w:val="btLr"/>
          </w:tcPr>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реквизиты документов, подтверждающих факт приобретения (создания) и учета имущества</w:t>
            </w:r>
          </w:p>
        </w:tc>
      </w:tr>
      <w:tr w:rsidR="00CE7A44" w:rsidRPr="00270D11" w:rsidTr="00CE7A44">
        <w:trPr>
          <w:cantSplit/>
          <w:trHeight w:val="2978"/>
        </w:trPr>
        <w:tc>
          <w:tcPr>
            <w:tcW w:w="568" w:type="dxa"/>
            <w:vMerge/>
            <w:shd w:val="clear" w:color="auto" w:fill="auto"/>
            <w:vAlign w:val="center"/>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851" w:type="dxa"/>
            <w:shd w:val="clear" w:color="auto" w:fill="auto"/>
            <w:textDirection w:val="btLr"/>
            <w:vAlign w:val="center"/>
          </w:tcPr>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наименование и характеристика имущества*</w:t>
            </w:r>
          </w:p>
        </w:tc>
        <w:tc>
          <w:tcPr>
            <w:tcW w:w="708" w:type="dxa"/>
            <w:shd w:val="clear" w:color="auto" w:fill="auto"/>
            <w:textDirection w:val="btLr"/>
            <w:vAlign w:val="center"/>
          </w:tcPr>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инвентарный номер</w:t>
            </w:r>
          </w:p>
        </w:tc>
        <w:tc>
          <w:tcPr>
            <w:tcW w:w="567" w:type="dxa"/>
            <w:vMerge/>
            <w:shd w:val="clear" w:color="auto" w:fill="auto"/>
            <w:vAlign w:val="center"/>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567" w:type="dxa"/>
            <w:vMerge/>
            <w:shd w:val="clear" w:color="auto" w:fill="auto"/>
            <w:vAlign w:val="center"/>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567" w:type="dxa"/>
            <w:shd w:val="clear" w:color="auto" w:fill="auto"/>
            <w:textDirection w:val="btLr"/>
            <w:vAlign w:val="center"/>
          </w:tcPr>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наименование</w:t>
            </w:r>
          </w:p>
        </w:tc>
        <w:tc>
          <w:tcPr>
            <w:tcW w:w="708" w:type="dxa"/>
            <w:shd w:val="clear" w:color="auto" w:fill="auto"/>
            <w:textDirection w:val="btLr"/>
            <w:vAlign w:val="center"/>
          </w:tcPr>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характеристика (марка, модель, заводской номер и др.)*</w:t>
            </w:r>
          </w:p>
        </w:tc>
        <w:tc>
          <w:tcPr>
            <w:tcW w:w="426" w:type="dxa"/>
            <w:shd w:val="clear" w:color="auto" w:fill="auto"/>
            <w:textDirection w:val="btLr"/>
            <w:vAlign w:val="center"/>
          </w:tcPr>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инвентарный номер</w:t>
            </w:r>
          </w:p>
        </w:tc>
        <w:tc>
          <w:tcPr>
            <w:tcW w:w="567" w:type="dxa"/>
            <w:shd w:val="clear" w:color="auto" w:fill="auto"/>
            <w:textDirection w:val="btLr"/>
            <w:vAlign w:val="center"/>
          </w:tcPr>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дата ввода в эксплуатацию.</w:t>
            </w:r>
          </w:p>
        </w:tc>
        <w:tc>
          <w:tcPr>
            <w:tcW w:w="567" w:type="dxa"/>
            <w:shd w:val="clear" w:color="auto" w:fill="auto"/>
            <w:textDirection w:val="btLr"/>
          </w:tcPr>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срок полезного использования</w:t>
            </w:r>
          </w:p>
        </w:tc>
        <w:tc>
          <w:tcPr>
            <w:tcW w:w="1134" w:type="dxa"/>
            <w:vMerge/>
            <w:shd w:val="clear" w:color="auto" w:fill="auto"/>
            <w:textDirection w:val="btLr"/>
            <w:vAlign w:val="center"/>
          </w:tcPr>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p>
        </w:tc>
        <w:tc>
          <w:tcPr>
            <w:tcW w:w="708" w:type="dxa"/>
            <w:vMerge/>
            <w:shd w:val="clear" w:color="auto" w:fill="auto"/>
            <w:textDirection w:val="btLr"/>
            <w:vAlign w:val="center"/>
          </w:tcPr>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p>
        </w:tc>
        <w:tc>
          <w:tcPr>
            <w:tcW w:w="426" w:type="dxa"/>
            <w:vMerge/>
            <w:shd w:val="clear" w:color="auto" w:fill="auto"/>
            <w:textDirection w:val="btLr"/>
            <w:vAlign w:val="center"/>
          </w:tcPr>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p>
        </w:tc>
        <w:tc>
          <w:tcPr>
            <w:tcW w:w="992" w:type="dxa"/>
            <w:vMerge/>
            <w:shd w:val="clear" w:color="auto" w:fill="auto"/>
            <w:textDirection w:val="btLr"/>
            <w:vAlign w:val="center"/>
          </w:tcPr>
          <w:p w:rsidR="00CE7A44" w:rsidRPr="00270D11" w:rsidRDefault="00CE7A44" w:rsidP="00CE7A44">
            <w:pPr>
              <w:spacing w:after="0" w:line="240" w:lineRule="auto"/>
              <w:ind w:left="113" w:right="113"/>
              <w:jc w:val="center"/>
              <w:rPr>
                <w:rFonts w:ascii="Times New Roman" w:eastAsia="Times New Roman" w:hAnsi="Times New Roman"/>
                <w:sz w:val="20"/>
                <w:szCs w:val="20"/>
                <w:lang w:eastAsia="ru-RU"/>
              </w:rPr>
            </w:pPr>
          </w:p>
        </w:tc>
      </w:tr>
      <w:tr w:rsidR="00CE7A44" w:rsidRPr="00270D11" w:rsidTr="00CE7A44">
        <w:tc>
          <w:tcPr>
            <w:tcW w:w="568" w:type="dxa"/>
            <w:shd w:val="clear" w:color="auto" w:fill="auto"/>
            <w:vAlign w:val="center"/>
          </w:tcPr>
          <w:p w:rsidR="00CE7A44" w:rsidRPr="00270D11" w:rsidRDefault="00CE7A44" w:rsidP="00CE7A44">
            <w:pPr>
              <w:spacing w:after="0" w:line="240" w:lineRule="auto"/>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1</w:t>
            </w:r>
          </w:p>
        </w:tc>
        <w:tc>
          <w:tcPr>
            <w:tcW w:w="851" w:type="dxa"/>
            <w:shd w:val="clear" w:color="auto" w:fill="auto"/>
            <w:vAlign w:val="center"/>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708" w:type="dxa"/>
            <w:shd w:val="clear" w:color="auto" w:fill="auto"/>
            <w:vAlign w:val="center"/>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567" w:type="dxa"/>
            <w:shd w:val="clear" w:color="auto" w:fill="auto"/>
            <w:vAlign w:val="center"/>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567" w:type="dxa"/>
            <w:shd w:val="clear" w:color="auto" w:fill="auto"/>
            <w:vAlign w:val="center"/>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567" w:type="dxa"/>
            <w:shd w:val="clear" w:color="auto" w:fill="auto"/>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708" w:type="dxa"/>
            <w:shd w:val="clear" w:color="auto" w:fill="auto"/>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426" w:type="dxa"/>
            <w:shd w:val="clear" w:color="auto" w:fill="auto"/>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567" w:type="dxa"/>
            <w:shd w:val="clear" w:color="auto" w:fill="auto"/>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567" w:type="dxa"/>
            <w:shd w:val="clear" w:color="auto" w:fill="auto"/>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3260" w:type="dxa"/>
            <w:gridSpan w:val="4"/>
            <w:shd w:val="clear" w:color="auto" w:fill="auto"/>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r>
      <w:tr w:rsidR="00CE7A44" w:rsidRPr="00270D11" w:rsidTr="00CE7A44">
        <w:tc>
          <w:tcPr>
            <w:tcW w:w="568" w:type="dxa"/>
            <w:shd w:val="clear" w:color="auto" w:fill="auto"/>
            <w:vAlign w:val="center"/>
          </w:tcPr>
          <w:p w:rsidR="00CE7A44" w:rsidRPr="00270D11" w:rsidRDefault="00CE7A44" w:rsidP="00CE7A44">
            <w:pPr>
              <w:spacing w:after="0" w:line="240" w:lineRule="auto"/>
              <w:jc w:val="center"/>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2</w:t>
            </w:r>
          </w:p>
        </w:tc>
        <w:tc>
          <w:tcPr>
            <w:tcW w:w="851" w:type="dxa"/>
            <w:shd w:val="clear" w:color="auto" w:fill="auto"/>
            <w:vAlign w:val="center"/>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708" w:type="dxa"/>
            <w:shd w:val="clear" w:color="auto" w:fill="auto"/>
            <w:vAlign w:val="center"/>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567" w:type="dxa"/>
            <w:shd w:val="clear" w:color="auto" w:fill="auto"/>
            <w:vAlign w:val="center"/>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567" w:type="dxa"/>
            <w:shd w:val="clear" w:color="auto" w:fill="auto"/>
            <w:vAlign w:val="center"/>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567" w:type="dxa"/>
            <w:shd w:val="clear" w:color="auto" w:fill="auto"/>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708" w:type="dxa"/>
            <w:shd w:val="clear" w:color="auto" w:fill="auto"/>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426" w:type="dxa"/>
            <w:shd w:val="clear" w:color="auto" w:fill="auto"/>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567" w:type="dxa"/>
            <w:shd w:val="clear" w:color="auto" w:fill="auto"/>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567" w:type="dxa"/>
            <w:shd w:val="clear" w:color="auto" w:fill="auto"/>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c>
          <w:tcPr>
            <w:tcW w:w="3260" w:type="dxa"/>
            <w:gridSpan w:val="4"/>
            <w:shd w:val="clear" w:color="auto" w:fill="auto"/>
          </w:tcPr>
          <w:p w:rsidR="00CE7A44" w:rsidRPr="00270D11" w:rsidRDefault="00CE7A44" w:rsidP="00CE7A44">
            <w:pPr>
              <w:spacing w:after="0" w:line="240" w:lineRule="auto"/>
              <w:jc w:val="center"/>
              <w:rPr>
                <w:rFonts w:ascii="Times New Roman" w:eastAsia="Times New Roman" w:hAnsi="Times New Roman"/>
                <w:sz w:val="20"/>
                <w:szCs w:val="20"/>
                <w:lang w:eastAsia="ru-RU"/>
              </w:rPr>
            </w:pPr>
          </w:p>
        </w:tc>
      </w:tr>
    </w:tbl>
    <w:p w:rsidR="00CE7A44" w:rsidRPr="00270D11" w:rsidRDefault="00CE7A44" w:rsidP="00270D11">
      <w:pPr>
        <w:widowControl w:val="0"/>
        <w:spacing w:before="120" w:after="0" w:line="240" w:lineRule="auto"/>
        <w:jc w:val="both"/>
        <w:rPr>
          <w:rFonts w:ascii="Times New Roman" w:eastAsia="Times New Roman" w:hAnsi="Times New Roman"/>
          <w:sz w:val="20"/>
          <w:szCs w:val="20"/>
          <w:lang w:eastAsia="ru-RU"/>
        </w:rPr>
      </w:pPr>
      <w:r w:rsidRPr="00270D11">
        <w:rPr>
          <w:rFonts w:ascii="Times New Roman" w:eastAsia="Times New Roman" w:hAnsi="Times New Roman"/>
          <w:sz w:val="20"/>
          <w:szCs w:val="20"/>
          <w:lang w:eastAsia="ru-RU"/>
        </w:rPr>
        <w:t xml:space="preserve">* Для объектов недвижимого имущества в составе характеристик имущества указываются адрес, площадь и кадастровый номер объекта. </w:t>
      </w:r>
    </w:p>
    <w:tbl>
      <w:tblPr>
        <w:tblW w:w="4979" w:type="pct"/>
        <w:tblInd w:w="-34" w:type="dxa"/>
        <w:tblLook w:val="04A0"/>
      </w:tblPr>
      <w:tblGrid>
        <w:gridCol w:w="3912"/>
        <w:gridCol w:w="2145"/>
        <w:gridCol w:w="3757"/>
      </w:tblGrid>
      <w:tr w:rsidR="00CE7A44" w:rsidRPr="00270D11" w:rsidTr="00CE7A44">
        <w:trPr>
          <w:trHeight w:val="1355"/>
        </w:trPr>
        <w:tc>
          <w:tcPr>
            <w:tcW w:w="1993" w:type="pct"/>
            <w:hideMark/>
          </w:tcPr>
          <w:p w:rsidR="00CE7A44" w:rsidRPr="00270D11" w:rsidRDefault="00CE7A44" w:rsidP="00270D11">
            <w:pPr>
              <w:spacing w:after="0" w:line="240" w:lineRule="auto"/>
              <w:ind w:left="35"/>
              <w:rPr>
                <w:rFonts w:ascii="Times New Roman" w:eastAsia="Times New Roman" w:hAnsi="Times New Roman"/>
                <w:lang w:eastAsia="ru-RU"/>
              </w:rPr>
            </w:pPr>
            <w:r w:rsidRPr="00270D11">
              <w:rPr>
                <w:rFonts w:ascii="Times New Roman" w:eastAsia="Times New Roman" w:hAnsi="Times New Roman"/>
                <w:lang w:eastAsia="ru-RU"/>
              </w:rPr>
              <w:t>От Концедента:</w:t>
            </w:r>
          </w:p>
          <w:p w:rsidR="00CE7A44" w:rsidRPr="00270D11" w:rsidRDefault="00CE7A44" w:rsidP="00270D11">
            <w:pPr>
              <w:spacing w:after="0" w:line="240" w:lineRule="auto"/>
              <w:ind w:left="35"/>
              <w:rPr>
                <w:rFonts w:ascii="Times New Roman" w:eastAsia="Times New Roman" w:hAnsi="Times New Roman"/>
                <w:lang w:eastAsia="ru-RU"/>
              </w:rPr>
            </w:pPr>
          </w:p>
          <w:p w:rsidR="00CE7A44" w:rsidRPr="00270D11" w:rsidRDefault="00CE7A44" w:rsidP="00270D11">
            <w:pPr>
              <w:spacing w:after="0" w:line="240" w:lineRule="auto"/>
              <w:ind w:left="35"/>
              <w:rPr>
                <w:rFonts w:ascii="Times New Roman" w:eastAsia="Times New Roman" w:hAnsi="Times New Roman"/>
                <w:lang w:eastAsia="ru-RU"/>
              </w:rPr>
            </w:pPr>
            <w:r w:rsidRPr="00270D11">
              <w:rPr>
                <w:rFonts w:ascii="Times New Roman" w:eastAsia="Times New Roman" w:hAnsi="Times New Roman"/>
                <w:lang w:eastAsia="ru-RU"/>
              </w:rPr>
              <w:t>__________/______________/</w:t>
            </w:r>
          </w:p>
          <w:p w:rsidR="00CE7A44" w:rsidRPr="00270D11" w:rsidRDefault="00CE7A44" w:rsidP="00270D11">
            <w:pPr>
              <w:spacing w:after="0" w:line="240" w:lineRule="auto"/>
              <w:rPr>
                <w:rFonts w:ascii="Times New Roman" w:eastAsia="Times New Roman" w:hAnsi="Times New Roman"/>
                <w:lang w:eastAsia="ru-RU"/>
              </w:rPr>
            </w:pPr>
          </w:p>
        </w:tc>
        <w:tc>
          <w:tcPr>
            <w:tcW w:w="1093" w:type="pct"/>
          </w:tcPr>
          <w:p w:rsidR="00CE7A44" w:rsidRPr="00270D11" w:rsidRDefault="00CE7A44" w:rsidP="00270D11">
            <w:pPr>
              <w:spacing w:after="0" w:line="240" w:lineRule="auto"/>
              <w:ind w:left="186"/>
              <w:rPr>
                <w:rFonts w:ascii="Times New Roman" w:eastAsia="Times New Roman" w:hAnsi="Times New Roman"/>
                <w:lang w:eastAsia="ru-RU"/>
              </w:rPr>
            </w:pPr>
          </w:p>
        </w:tc>
        <w:tc>
          <w:tcPr>
            <w:tcW w:w="1914" w:type="pct"/>
            <w:hideMark/>
          </w:tcPr>
          <w:p w:rsidR="00CE7A44" w:rsidRPr="00270D11" w:rsidRDefault="00CE7A44" w:rsidP="00270D11">
            <w:pPr>
              <w:spacing w:after="0" w:line="240" w:lineRule="auto"/>
              <w:ind w:left="35"/>
              <w:rPr>
                <w:rFonts w:ascii="Times New Roman" w:eastAsia="Times New Roman" w:hAnsi="Times New Roman"/>
                <w:lang w:eastAsia="ru-RU"/>
              </w:rPr>
            </w:pPr>
            <w:r w:rsidRPr="00270D11">
              <w:rPr>
                <w:rFonts w:ascii="Times New Roman" w:eastAsia="Times New Roman" w:hAnsi="Times New Roman"/>
                <w:lang w:eastAsia="ru-RU"/>
              </w:rPr>
              <w:t>От Концессионера:</w:t>
            </w:r>
          </w:p>
          <w:p w:rsidR="00CE7A44" w:rsidRPr="00270D11" w:rsidRDefault="00CE7A44" w:rsidP="00270D11">
            <w:pPr>
              <w:spacing w:after="0" w:line="240" w:lineRule="auto"/>
              <w:ind w:left="35"/>
              <w:rPr>
                <w:rFonts w:ascii="Times New Roman" w:eastAsia="Times New Roman" w:hAnsi="Times New Roman"/>
                <w:lang w:eastAsia="ru-RU"/>
              </w:rPr>
            </w:pPr>
          </w:p>
          <w:p w:rsidR="00CE7A44" w:rsidRPr="00270D11" w:rsidRDefault="00CE7A44" w:rsidP="00270D11">
            <w:pPr>
              <w:spacing w:after="0" w:line="240" w:lineRule="auto"/>
              <w:ind w:left="35"/>
              <w:rPr>
                <w:rFonts w:ascii="Times New Roman" w:eastAsia="Times New Roman" w:hAnsi="Times New Roman"/>
                <w:lang w:eastAsia="ru-RU"/>
              </w:rPr>
            </w:pPr>
            <w:r w:rsidRPr="00270D11">
              <w:rPr>
                <w:rFonts w:ascii="Times New Roman" w:eastAsia="Times New Roman" w:hAnsi="Times New Roman"/>
                <w:lang w:eastAsia="ru-RU"/>
              </w:rPr>
              <w:t>_______/ ______________  /</w:t>
            </w:r>
          </w:p>
          <w:p w:rsidR="00CE7A44" w:rsidRPr="00270D11" w:rsidRDefault="00CE7A44" w:rsidP="00270D11">
            <w:pPr>
              <w:spacing w:after="0" w:line="240" w:lineRule="auto"/>
              <w:ind w:left="35"/>
              <w:rPr>
                <w:rFonts w:ascii="Times New Roman" w:eastAsia="Times New Roman" w:hAnsi="Times New Roman"/>
                <w:lang w:eastAsia="ru-RU"/>
              </w:rPr>
            </w:pPr>
          </w:p>
        </w:tc>
      </w:tr>
    </w:tbl>
    <w:p w:rsidR="008313AF" w:rsidRPr="007F0BDB" w:rsidRDefault="00CE7A44" w:rsidP="007F0BDB">
      <w:pPr>
        <w:spacing w:after="0" w:line="240" w:lineRule="auto"/>
        <w:ind w:firstLine="709"/>
        <w:jc w:val="both"/>
        <w:rPr>
          <w:rFonts w:ascii="Times New Roman" w:eastAsia="Times New Roman" w:hAnsi="Times New Roman"/>
          <w:lang w:eastAsia="ru-RU"/>
        </w:rPr>
      </w:pPr>
      <w:r w:rsidRPr="00270D11">
        <w:rPr>
          <w:rFonts w:ascii="Times New Roman" w:eastAsia="Times New Roman" w:hAnsi="Times New Roman"/>
          <w:lang w:eastAsia="ru-RU"/>
        </w:rPr>
        <w:t xml:space="preserve">         М.П.                          </w:t>
      </w:r>
      <w:r w:rsidRPr="00270D11">
        <w:rPr>
          <w:rFonts w:ascii="Times New Roman" w:eastAsia="Times New Roman" w:hAnsi="Times New Roman"/>
          <w:lang w:eastAsia="ru-RU"/>
        </w:rPr>
        <w:tab/>
        <w:t xml:space="preserve">                                       М.П.</w:t>
      </w:r>
    </w:p>
    <w:p w:rsidR="00E459ED" w:rsidRDefault="00E459ED" w:rsidP="007F0BDB">
      <w:pPr>
        <w:spacing w:before="120" w:after="0" w:line="360" w:lineRule="auto"/>
        <w:ind w:firstLine="709"/>
        <w:contextualSpacing/>
        <w:jc w:val="right"/>
        <w:rPr>
          <w:rFonts w:ascii="Times New Roman" w:hAnsi="Times New Roman"/>
          <w:sz w:val="24"/>
          <w:szCs w:val="24"/>
        </w:rPr>
      </w:pPr>
      <w:r>
        <w:rPr>
          <w:rFonts w:ascii="Times New Roman" w:hAnsi="Times New Roman"/>
          <w:sz w:val="24"/>
          <w:szCs w:val="24"/>
        </w:rPr>
        <w:lastRenderedPageBreak/>
        <w:t>Приложение № 5</w:t>
      </w:r>
    </w:p>
    <w:p w:rsidR="00B03A4E" w:rsidRPr="00E459ED" w:rsidRDefault="003B5E01" w:rsidP="007F0BDB">
      <w:pPr>
        <w:spacing w:before="120" w:after="0" w:line="360" w:lineRule="auto"/>
        <w:ind w:firstLine="709"/>
        <w:contextualSpacing/>
        <w:jc w:val="right"/>
        <w:rPr>
          <w:rFonts w:ascii="Times New Roman" w:hAnsi="Times New Roman"/>
          <w:sz w:val="24"/>
          <w:szCs w:val="24"/>
        </w:rPr>
      </w:pPr>
      <w:r w:rsidRPr="00E459ED">
        <w:rPr>
          <w:rFonts w:ascii="Times New Roman" w:hAnsi="Times New Roman"/>
          <w:sz w:val="24"/>
          <w:szCs w:val="24"/>
        </w:rPr>
        <w:t xml:space="preserve"> </w:t>
      </w:r>
    </w:p>
    <w:p w:rsidR="007F0BDB" w:rsidRPr="00E459ED" w:rsidRDefault="00B03A4E" w:rsidP="00E459ED">
      <w:pPr>
        <w:shd w:val="clear" w:color="auto" w:fill="FFFFFF"/>
        <w:spacing w:after="0" w:line="240" w:lineRule="auto"/>
        <w:jc w:val="center"/>
        <w:rPr>
          <w:rFonts w:ascii="Times New Roman" w:hAnsi="Times New Roman"/>
          <w:sz w:val="24"/>
          <w:szCs w:val="24"/>
        </w:rPr>
      </w:pPr>
      <w:r w:rsidRPr="007F0BDB">
        <w:rPr>
          <w:rFonts w:ascii="Times New Roman" w:hAnsi="Times New Roman"/>
          <w:sz w:val="24"/>
          <w:szCs w:val="24"/>
        </w:rPr>
        <w:t xml:space="preserve">График осуществления мероприятий по реализации проекта муниципально-частного партнерства – «Создание </w:t>
      </w:r>
      <w:r w:rsidRPr="007F0BDB">
        <w:rPr>
          <w:rFonts w:ascii="Times New Roman" w:eastAsia="Times New Roman" w:hAnsi="Times New Roman"/>
          <w:color w:val="000000"/>
          <w:sz w:val="24"/>
          <w:szCs w:val="24"/>
          <w:lang w:eastAsia="ru-RU"/>
        </w:rPr>
        <w:t xml:space="preserve">пространства для </w:t>
      </w:r>
      <w:r w:rsidRPr="007F0BDB">
        <w:rPr>
          <w:rFonts w:ascii="Times New Roman" w:hAnsi="Times New Roman"/>
          <w:sz w:val="24"/>
          <w:szCs w:val="24"/>
        </w:rPr>
        <w:t>отдыха граждан и туризма, по адресу: Воронежская область, Панинский район, р.п. Панино».</w:t>
      </w:r>
    </w:p>
    <w:tbl>
      <w:tblPr>
        <w:tblStyle w:val="af1"/>
        <w:tblW w:w="0" w:type="auto"/>
        <w:tblLayout w:type="fixed"/>
        <w:tblLook w:val="04A0"/>
      </w:tblPr>
      <w:tblGrid>
        <w:gridCol w:w="675"/>
        <w:gridCol w:w="4111"/>
        <w:gridCol w:w="2552"/>
        <w:gridCol w:w="2233"/>
      </w:tblGrid>
      <w:tr w:rsidR="00B03A4E" w:rsidRPr="007F0BDB" w:rsidTr="004861CD">
        <w:tc>
          <w:tcPr>
            <w:tcW w:w="675"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№п/п</w:t>
            </w:r>
          </w:p>
        </w:tc>
        <w:tc>
          <w:tcPr>
            <w:tcW w:w="4111"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Мероприятия по реализации МЧП</w:t>
            </w:r>
          </w:p>
        </w:tc>
        <w:tc>
          <w:tcPr>
            <w:tcW w:w="2552"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Сроки</w:t>
            </w:r>
          </w:p>
        </w:tc>
        <w:tc>
          <w:tcPr>
            <w:tcW w:w="2233"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Сторона, исполняющая обязательство</w:t>
            </w:r>
          </w:p>
        </w:tc>
      </w:tr>
      <w:tr w:rsidR="00B03A4E" w:rsidRPr="007F0BDB" w:rsidTr="007F0BDB">
        <w:trPr>
          <w:trHeight w:val="1441"/>
        </w:trPr>
        <w:tc>
          <w:tcPr>
            <w:tcW w:w="675"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1</w:t>
            </w:r>
          </w:p>
        </w:tc>
        <w:tc>
          <w:tcPr>
            <w:tcW w:w="4111"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 xml:space="preserve">Предоставление в аренду земельного участка площадью </w:t>
            </w:r>
            <w:r w:rsidR="007F0BDB" w:rsidRPr="007F0BDB">
              <w:rPr>
                <w:rFonts w:ascii="Times New Roman" w:hAnsi="Times New Roman"/>
                <w:sz w:val="24"/>
                <w:szCs w:val="24"/>
              </w:rPr>
              <w:t>82195 кв. м</w:t>
            </w:r>
            <w:r w:rsidR="007F0BDB" w:rsidRPr="007F0BDB">
              <w:rPr>
                <w:rFonts w:ascii="Times New Roman" w:hAnsi="Times New Roman"/>
                <w:sz w:val="24"/>
                <w:szCs w:val="24"/>
                <w:vertAlign w:val="superscript"/>
              </w:rPr>
              <w:t>2</w:t>
            </w:r>
            <w:r w:rsidRPr="007F0BDB">
              <w:rPr>
                <w:rFonts w:ascii="Times New Roman" w:hAnsi="Times New Roman" w:cs="Times New Roman"/>
                <w:sz w:val="24"/>
                <w:szCs w:val="24"/>
              </w:rPr>
              <w:t xml:space="preserve">, с кадастровым номером </w:t>
            </w:r>
            <w:r w:rsidR="007F0BDB" w:rsidRPr="007F0BDB">
              <w:rPr>
                <w:rFonts w:ascii="Times New Roman" w:hAnsi="Times New Roman"/>
                <w:sz w:val="24"/>
                <w:szCs w:val="24"/>
              </w:rPr>
              <w:t>36:21:0100003</w:t>
            </w:r>
          </w:p>
        </w:tc>
        <w:tc>
          <w:tcPr>
            <w:tcW w:w="2552"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15 дней со дня подписания Соглашения</w:t>
            </w:r>
          </w:p>
        </w:tc>
        <w:tc>
          <w:tcPr>
            <w:tcW w:w="2233"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Публичный партнер</w:t>
            </w:r>
          </w:p>
        </w:tc>
      </w:tr>
      <w:tr w:rsidR="00B03A4E" w:rsidRPr="007F0BDB" w:rsidTr="004861CD">
        <w:tc>
          <w:tcPr>
            <w:tcW w:w="675"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2</w:t>
            </w:r>
          </w:p>
        </w:tc>
        <w:tc>
          <w:tcPr>
            <w:tcW w:w="4111"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Разработка проектной документации</w:t>
            </w:r>
          </w:p>
        </w:tc>
        <w:tc>
          <w:tcPr>
            <w:tcW w:w="2552" w:type="dxa"/>
          </w:tcPr>
          <w:p w:rsidR="00B03A4E" w:rsidRPr="00E459ED" w:rsidRDefault="00B03A4E" w:rsidP="007F0BDB">
            <w:pPr>
              <w:spacing w:after="0"/>
              <w:rPr>
                <w:rFonts w:ascii="Times New Roman" w:hAnsi="Times New Roman" w:cs="Times New Roman"/>
                <w:sz w:val="24"/>
                <w:szCs w:val="24"/>
              </w:rPr>
            </w:pPr>
            <w:r w:rsidRPr="00E459ED">
              <w:rPr>
                <w:rFonts w:ascii="Times New Roman" w:hAnsi="Times New Roman" w:cs="Times New Roman"/>
                <w:sz w:val="24"/>
                <w:szCs w:val="24"/>
              </w:rPr>
              <w:t>4 месяца с даты заключения договора аренды земельного участка</w:t>
            </w:r>
          </w:p>
        </w:tc>
        <w:tc>
          <w:tcPr>
            <w:tcW w:w="2233"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Частный партнер</w:t>
            </w:r>
          </w:p>
        </w:tc>
      </w:tr>
      <w:tr w:rsidR="00B03A4E" w:rsidRPr="007F0BDB" w:rsidTr="004861CD">
        <w:tc>
          <w:tcPr>
            <w:tcW w:w="675"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3</w:t>
            </w:r>
          </w:p>
        </w:tc>
        <w:tc>
          <w:tcPr>
            <w:tcW w:w="4111"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Прохождение экспертизы</w:t>
            </w:r>
          </w:p>
        </w:tc>
        <w:tc>
          <w:tcPr>
            <w:tcW w:w="2552" w:type="dxa"/>
          </w:tcPr>
          <w:p w:rsidR="00B03A4E" w:rsidRPr="00E459ED" w:rsidRDefault="00B03A4E" w:rsidP="007F0BDB">
            <w:pPr>
              <w:spacing w:after="0"/>
              <w:rPr>
                <w:rFonts w:ascii="Times New Roman" w:hAnsi="Times New Roman" w:cs="Times New Roman"/>
                <w:sz w:val="24"/>
                <w:szCs w:val="24"/>
              </w:rPr>
            </w:pPr>
            <w:r w:rsidRPr="00E459ED">
              <w:rPr>
                <w:rFonts w:ascii="Times New Roman" w:hAnsi="Times New Roman" w:cs="Times New Roman"/>
                <w:sz w:val="24"/>
                <w:szCs w:val="24"/>
              </w:rPr>
              <w:t>1,5 месяца  с даты разработки проектной документации</w:t>
            </w:r>
          </w:p>
        </w:tc>
        <w:tc>
          <w:tcPr>
            <w:tcW w:w="2233"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Частный партнер</w:t>
            </w:r>
          </w:p>
        </w:tc>
      </w:tr>
      <w:tr w:rsidR="00B03A4E" w:rsidRPr="007F0BDB" w:rsidTr="004861CD">
        <w:tc>
          <w:tcPr>
            <w:tcW w:w="675"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4</w:t>
            </w:r>
          </w:p>
        </w:tc>
        <w:tc>
          <w:tcPr>
            <w:tcW w:w="4111"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Получение разрешения на строительство</w:t>
            </w:r>
          </w:p>
        </w:tc>
        <w:tc>
          <w:tcPr>
            <w:tcW w:w="2552"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5 дней с даты получения заключения экспертизы</w:t>
            </w:r>
          </w:p>
        </w:tc>
        <w:tc>
          <w:tcPr>
            <w:tcW w:w="2233"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Частный партнер</w:t>
            </w:r>
          </w:p>
        </w:tc>
      </w:tr>
      <w:tr w:rsidR="00B03A4E" w:rsidRPr="007F0BDB" w:rsidTr="004861CD">
        <w:tc>
          <w:tcPr>
            <w:tcW w:w="675"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5</w:t>
            </w:r>
          </w:p>
        </w:tc>
        <w:tc>
          <w:tcPr>
            <w:tcW w:w="4111"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Реконструкция объекта и ввод объекта в эксплуатацию</w:t>
            </w:r>
          </w:p>
        </w:tc>
        <w:tc>
          <w:tcPr>
            <w:tcW w:w="2552"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Не более 3-х лет с даты подписания Соглашения</w:t>
            </w:r>
          </w:p>
        </w:tc>
        <w:tc>
          <w:tcPr>
            <w:tcW w:w="2233"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Частный партнер</w:t>
            </w:r>
          </w:p>
        </w:tc>
      </w:tr>
      <w:tr w:rsidR="00B03A4E" w:rsidRPr="007F0BDB" w:rsidTr="004861CD">
        <w:tc>
          <w:tcPr>
            <w:tcW w:w="675"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6</w:t>
            </w:r>
          </w:p>
        </w:tc>
        <w:tc>
          <w:tcPr>
            <w:tcW w:w="4111"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Срок эксплуатации</w:t>
            </w:r>
            <w:r w:rsidRPr="007F0BDB">
              <w:rPr>
                <w:rFonts w:ascii="Times New Roman" w:hAnsi="Times New Roman"/>
                <w:sz w:val="24"/>
                <w:szCs w:val="24"/>
              </w:rPr>
              <w:t>,</w:t>
            </w:r>
            <w:r w:rsidRPr="007F0BDB">
              <w:rPr>
                <w:rFonts w:ascii="Times New Roman" w:hAnsi="Times New Roman" w:cs="Times New Roman"/>
                <w:sz w:val="24"/>
                <w:szCs w:val="24"/>
              </w:rPr>
              <w:t xml:space="preserve">  технического обслуживания</w:t>
            </w:r>
            <w:r w:rsidRPr="007F0BDB">
              <w:rPr>
                <w:rFonts w:ascii="Times New Roman" w:hAnsi="Times New Roman"/>
                <w:sz w:val="24"/>
                <w:szCs w:val="24"/>
              </w:rPr>
              <w:t xml:space="preserve">  </w:t>
            </w:r>
            <w:r w:rsidRPr="007F0BDB">
              <w:rPr>
                <w:rFonts w:ascii="Times New Roman" w:hAnsi="Times New Roman" w:cs="Times New Roman"/>
                <w:sz w:val="24"/>
                <w:szCs w:val="24"/>
              </w:rPr>
              <w:t xml:space="preserve">объекта </w:t>
            </w:r>
            <w:r w:rsidRPr="007F0BDB">
              <w:rPr>
                <w:rFonts w:ascii="Times New Roman" w:hAnsi="Times New Roman"/>
                <w:sz w:val="24"/>
                <w:szCs w:val="24"/>
              </w:rPr>
              <w:t xml:space="preserve"> и </w:t>
            </w:r>
            <w:r w:rsidRPr="007F0BDB">
              <w:rPr>
                <w:rFonts w:ascii="Times New Roman" w:hAnsi="Times New Roman" w:cs="Times New Roman"/>
                <w:sz w:val="24"/>
                <w:szCs w:val="24"/>
              </w:rPr>
              <w:t>представления потребителям услуг согласно  настоящего Соглашения</w:t>
            </w:r>
          </w:p>
        </w:tc>
        <w:tc>
          <w:tcPr>
            <w:tcW w:w="2552"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В течение срока действия Соглашения с даты ввода объекта в эксплуатацию</w:t>
            </w:r>
          </w:p>
        </w:tc>
        <w:tc>
          <w:tcPr>
            <w:tcW w:w="2233" w:type="dxa"/>
          </w:tcPr>
          <w:p w:rsidR="00B03A4E" w:rsidRPr="007F0BDB" w:rsidRDefault="00B03A4E" w:rsidP="004861CD">
            <w:pPr>
              <w:rPr>
                <w:rFonts w:ascii="Times New Roman" w:hAnsi="Times New Roman" w:cs="Times New Roman"/>
                <w:sz w:val="24"/>
                <w:szCs w:val="24"/>
              </w:rPr>
            </w:pPr>
            <w:r w:rsidRPr="007F0BDB">
              <w:rPr>
                <w:rFonts w:ascii="Times New Roman" w:hAnsi="Times New Roman" w:cs="Times New Roman"/>
                <w:sz w:val="24"/>
                <w:szCs w:val="24"/>
              </w:rPr>
              <w:t>Частный партнер</w:t>
            </w:r>
          </w:p>
          <w:p w:rsidR="00B03A4E" w:rsidRPr="007F0BDB" w:rsidRDefault="00B03A4E" w:rsidP="004861CD">
            <w:pPr>
              <w:rPr>
                <w:rFonts w:ascii="Times New Roman" w:hAnsi="Times New Roman" w:cs="Times New Roman"/>
                <w:sz w:val="24"/>
                <w:szCs w:val="24"/>
              </w:rPr>
            </w:pPr>
          </w:p>
        </w:tc>
      </w:tr>
    </w:tbl>
    <w:p w:rsidR="00B03A4E" w:rsidRPr="007F0BDB" w:rsidRDefault="00B03A4E" w:rsidP="00B03A4E">
      <w:pPr>
        <w:rPr>
          <w:rFonts w:ascii="Times New Roman" w:hAnsi="Times New Roman"/>
          <w:sz w:val="24"/>
          <w:szCs w:val="24"/>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B03A4E" w:rsidRPr="007F0BDB" w:rsidTr="004861CD">
        <w:tc>
          <w:tcPr>
            <w:tcW w:w="4785" w:type="dxa"/>
          </w:tcPr>
          <w:p w:rsidR="00B03A4E" w:rsidRPr="007F0BDB" w:rsidRDefault="00B03A4E" w:rsidP="004861CD">
            <w:pPr>
              <w:jc w:val="both"/>
              <w:rPr>
                <w:rFonts w:ascii="Times New Roman" w:hAnsi="Times New Roman" w:cs="Times New Roman"/>
                <w:sz w:val="24"/>
                <w:szCs w:val="24"/>
              </w:rPr>
            </w:pPr>
            <w:r w:rsidRPr="007F0BDB">
              <w:rPr>
                <w:rFonts w:ascii="Times New Roman" w:hAnsi="Times New Roman" w:cs="Times New Roman"/>
                <w:sz w:val="24"/>
                <w:szCs w:val="24"/>
              </w:rPr>
              <w:t>« Публичный партнер»</w:t>
            </w:r>
          </w:p>
        </w:tc>
        <w:tc>
          <w:tcPr>
            <w:tcW w:w="4786" w:type="dxa"/>
          </w:tcPr>
          <w:p w:rsidR="00B03A4E" w:rsidRPr="007F0BDB" w:rsidRDefault="00B03A4E" w:rsidP="004861CD">
            <w:pPr>
              <w:jc w:val="both"/>
              <w:rPr>
                <w:rFonts w:ascii="Times New Roman" w:hAnsi="Times New Roman" w:cs="Times New Roman"/>
                <w:sz w:val="24"/>
                <w:szCs w:val="24"/>
              </w:rPr>
            </w:pPr>
            <w:r w:rsidRPr="007F0BDB">
              <w:rPr>
                <w:rFonts w:ascii="Times New Roman" w:hAnsi="Times New Roman" w:cs="Times New Roman"/>
                <w:sz w:val="24"/>
                <w:szCs w:val="24"/>
              </w:rPr>
              <w:t xml:space="preserve">               «Частный партнер»</w:t>
            </w:r>
          </w:p>
        </w:tc>
      </w:tr>
      <w:tr w:rsidR="00B03A4E" w:rsidRPr="007F0BDB" w:rsidTr="004861CD">
        <w:tc>
          <w:tcPr>
            <w:tcW w:w="4785" w:type="dxa"/>
          </w:tcPr>
          <w:p w:rsidR="00B03A4E" w:rsidRPr="007F0BDB" w:rsidRDefault="00B03A4E" w:rsidP="004861CD">
            <w:pPr>
              <w:pStyle w:val="af0"/>
              <w:snapToGrid w:val="0"/>
              <w:contextualSpacing/>
              <w:rPr>
                <w:rFonts w:ascii="Times New Roman" w:hAnsi="Times New Roman"/>
                <w:bCs/>
                <w:sz w:val="24"/>
                <w:lang w:bidi="ru-RU"/>
              </w:rPr>
            </w:pPr>
            <w:r w:rsidRPr="007F0BDB">
              <w:rPr>
                <w:rFonts w:ascii="Times New Roman" w:hAnsi="Times New Roman"/>
                <w:bCs/>
                <w:sz w:val="24"/>
                <w:lang w:bidi="ru-RU"/>
              </w:rPr>
              <w:t xml:space="preserve">Администрация Панинского муниципального района Воронежской области </w:t>
            </w:r>
          </w:p>
          <w:p w:rsidR="00B03A4E" w:rsidRPr="007F0BDB" w:rsidRDefault="00B03A4E" w:rsidP="004861CD">
            <w:pPr>
              <w:snapToGrid w:val="0"/>
              <w:contextualSpacing/>
              <w:jc w:val="both"/>
              <w:rPr>
                <w:rFonts w:ascii="Times New Roman" w:hAnsi="Times New Roman" w:cs="Times New Roman"/>
                <w:bCs/>
                <w:sz w:val="24"/>
                <w:szCs w:val="24"/>
                <w:lang w:bidi="ru-RU"/>
              </w:rPr>
            </w:pPr>
            <w:r w:rsidRPr="007F0BDB">
              <w:rPr>
                <w:rFonts w:ascii="Times New Roman" w:hAnsi="Times New Roman" w:cs="Times New Roman"/>
                <w:bCs/>
                <w:sz w:val="24"/>
                <w:szCs w:val="24"/>
                <w:lang w:bidi="ru-RU"/>
              </w:rPr>
              <w:t xml:space="preserve">396140, Воронежская область, Панинский район, р.п. Панино, </w:t>
            </w:r>
          </w:p>
          <w:p w:rsidR="00B03A4E" w:rsidRPr="007F0BDB" w:rsidRDefault="00B03A4E" w:rsidP="004861CD">
            <w:pPr>
              <w:jc w:val="both"/>
              <w:rPr>
                <w:rFonts w:ascii="Times New Roman" w:hAnsi="Times New Roman" w:cs="Times New Roman"/>
                <w:sz w:val="24"/>
                <w:szCs w:val="24"/>
              </w:rPr>
            </w:pPr>
            <w:r w:rsidRPr="007F0BDB">
              <w:rPr>
                <w:rFonts w:ascii="Times New Roman" w:hAnsi="Times New Roman" w:cs="Times New Roman"/>
                <w:bCs/>
                <w:sz w:val="24"/>
                <w:szCs w:val="24"/>
                <w:lang w:bidi="ru-RU"/>
              </w:rPr>
              <w:t>ул. Советская, д.2. </w:t>
            </w:r>
          </w:p>
        </w:tc>
        <w:tc>
          <w:tcPr>
            <w:tcW w:w="4786" w:type="dxa"/>
          </w:tcPr>
          <w:p w:rsidR="00B03A4E" w:rsidRPr="007F0BDB" w:rsidRDefault="00B03A4E" w:rsidP="004861CD">
            <w:pPr>
              <w:jc w:val="both"/>
              <w:rPr>
                <w:rFonts w:ascii="Times New Roman" w:hAnsi="Times New Roman" w:cs="Times New Roman"/>
                <w:sz w:val="24"/>
                <w:szCs w:val="24"/>
              </w:rPr>
            </w:pPr>
          </w:p>
          <w:p w:rsidR="00B03A4E" w:rsidRPr="007F0BDB" w:rsidRDefault="00B03A4E" w:rsidP="004861CD">
            <w:pPr>
              <w:rPr>
                <w:rFonts w:ascii="Times New Roman" w:hAnsi="Times New Roman" w:cs="Times New Roman"/>
                <w:sz w:val="24"/>
                <w:szCs w:val="24"/>
              </w:rPr>
            </w:pPr>
          </w:p>
          <w:p w:rsidR="00B03A4E" w:rsidRPr="007F0BDB" w:rsidRDefault="00B03A4E" w:rsidP="007F0BDB">
            <w:pPr>
              <w:rPr>
                <w:rFonts w:ascii="Times New Roman" w:hAnsi="Times New Roman" w:cs="Times New Roman"/>
                <w:sz w:val="24"/>
                <w:szCs w:val="24"/>
              </w:rPr>
            </w:pPr>
          </w:p>
        </w:tc>
      </w:tr>
    </w:tbl>
    <w:p w:rsidR="00256F2F" w:rsidRDefault="00256F2F">
      <w:pPr>
        <w:spacing w:line="240" w:lineRule="auto"/>
        <w:contextualSpacing/>
      </w:pPr>
    </w:p>
    <w:sectPr w:rsidR="00256F2F" w:rsidSect="0078092E">
      <w:headerReference w:type="default" r:id="rId9"/>
      <w:footerReference w:type="default" r:id="rId10"/>
      <w:pgSz w:w="11906" w:h="16838"/>
      <w:pgMar w:top="1134" w:right="566" w:bottom="184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83F" w:rsidRDefault="00A2283F" w:rsidP="00256F2F">
      <w:pPr>
        <w:spacing w:after="0" w:line="240" w:lineRule="auto"/>
      </w:pPr>
      <w:r>
        <w:separator/>
      </w:r>
    </w:p>
  </w:endnote>
  <w:endnote w:type="continuationSeparator" w:id="0">
    <w:p w:rsidR="00A2283F" w:rsidRDefault="00A2283F" w:rsidP="00256F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A44" w:rsidRDefault="00CE7A44">
    <w:pPr>
      <w:pStyle w:val="ab"/>
      <w:jc w:val="right"/>
    </w:pPr>
  </w:p>
  <w:p w:rsidR="00CE7A44" w:rsidRDefault="00CE7A4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83F" w:rsidRDefault="00A2283F" w:rsidP="00256F2F">
      <w:pPr>
        <w:spacing w:after="0" w:line="240" w:lineRule="auto"/>
      </w:pPr>
      <w:r>
        <w:separator/>
      </w:r>
    </w:p>
  </w:footnote>
  <w:footnote w:type="continuationSeparator" w:id="0">
    <w:p w:rsidR="00A2283F" w:rsidRDefault="00A2283F" w:rsidP="00256F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A44" w:rsidRDefault="007A202B">
    <w:pPr>
      <w:pStyle w:val="a9"/>
      <w:jc w:val="center"/>
    </w:pPr>
    <w:fldSimple w:instr="PAGE   \* MERGEFORMAT">
      <w:r w:rsidR="00E459ED">
        <w:rPr>
          <w:noProof/>
        </w:rPr>
        <w:t>43</w:t>
      </w:r>
    </w:fldSimple>
  </w:p>
  <w:p w:rsidR="00CE7A44" w:rsidRDefault="00CE7A44">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100C2"/>
    <w:multiLevelType w:val="hybridMultilevel"/>
    <w:tmpl w:val="D706AC84"/>
    <w:lvl w:ilvl="0" w:tplc="DC0A1B20">
      <w:start w:val="1"/>
      <w:numFmt w:val="decimal"/>
      <w:lvlText w:val="%1."/>
      <w:lvlJc w:val="left"/>
      <w:pPr>
        <w:ind w:left="720" w:hanging="360"/>
      </w:pPr>
    </w:lvl>
    <w:lvl w:ilvl="1" w:tplc="F3FCA4BC" w:tentative="1">
      <w:start w:val="1"/>
      <w:numFmt w:val="lowerLetter"/>
      <w:lvlText w:val="%2."/>
      <w:lvlJc w:val="left"/>
      <w:pPr>
        <w:ind w:left="1440" w:hanging="360"/>
      </w:pPr>
    </w:lvl>
    <w:lvl w:ilvl="2" w:tplc="6536268A">
      <w:start w:val="1"/>
      <w:numFmt w:val="lowerRoman"/>
      <w:lvlText w:val="%3."/>
      <w:lvlJc w:val="right"/>
      <w:pPr>
        <w:ind w:left="2160" w:hanging="180"/>
      </w:pPr>
    </w:lvl>
    <w:lvl w:ilvl="3" w:tplc="D4B6E506" w:tentative="1">
      <w:start w:val="1"/>
      <w:numFmt w:val="decimal"/>
      <w:lvlText w:val="%4."/>
      <w:lvlJc w:val="left"/>
      <w:pPr>
        <w:ind w:left="2880" w:hanging="360"/>
      </w:pPr>
    </w:lvl>
    <w:lvl w:ilvl="4" w:tplc="C27C9848" w:tentative="1">
      <w:start w:val="1"/>
      <w:numFmt w:val="lowerLetter"/>
      <w:lvlText w:val="%5."/>
      <w:lvlJc w:val="left"/>
      <w:pPr>
        <w:ind w:left="3600" w:hanging="360"/>
      </w:pPr>
    </w:lvl>
    <w:lvl w:ilvl="5" w:tplc="8D821A94" w:tentative="1">
      <w:start w:val="1"/>
      <w:numFmt w:val="lowerRoman"/>
      <w:lvlText w:val="%6."/>
      <w:lvlJc w:val="right"/>
      <w:pPr>
        <w:ind w:left="4320" w:hanging="180"/>
      </w:pPr>
    </w:lvl>
    <w:lvl w:ilvl="6" w:tplc="F0102DD6" w:tentative="1">
      <w:start w:val="1"/>
      <w:numFmt w:val="decimal"/>
      <w:lvlText w:val="%7."/>
      <w:lvlJc w:val="left"/>
      <w:pPr>
        <w:ind w:left="5040" w:hanging="360"/>
      </w:pPr>
    </w:lvl>
    <w:lvl w:ilvl="7" w:tplc="DC1E0CBE" w:tentative="1">
      <w:start w:val="1"/>
      <w:numFmt w:val="lowerLetter"/>
      <w:lvlText w:val="%8."/>
      <w:lvlJc w:val="left"/>
      <w:pPr>
        <w:ind w:left="5760" w:hanging="360"/>
      </w:pPr>
    </w:lvl>
    <w:lvl w:ilvl="8" w:tplc="231C5892" w:tentative="1">
      <w:start w:val="1"/>
      <w:numFmt w:val="lowerRoman"/>
      <w:lvlText w:val="%9."/>
      <w:lvlJc w:val="right"/>
      <w:pPr>
        <w:ind w:left="6480" w:hanging="180"/>
      </w:pPr>
    </w:lvl>
  </w:abstractNum>
  <w:abstractNum w:abstractNumId="1">
    <w:nsid w:val="27DA7F4B"/>
    <w:multiLevelType w:val="multilevel"/>
    <w:tmpl w:val="B016D5BE"/>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
    <w:nsid w:val="4D772347"/>
    <w:multiLevelType w:val="hybridMultilevel"/>
    <w:tmpl w:val="D706AC84"/>
    <w:lvl w:ilvl="0" w:tplc="DC0A1B20">
      <w:start w:val="1"/>
      <w:numFmt w:val="decimal"/>
      <w:lvlText w:val="%1."/>
      <w:lvlJc w:val="left"/>
      <w:pPr>
        <w:ind w:left="720" w:hanging="360"/>
      </w:pPr>
    </w:lvl>
    <w:lvl w:ilvl="1" w:tplc="F3FCA4BC" w:tentative="1">
      <w:start w:val="1"/>
      <w:numFmt w:val="lowerLetter"/>
      <w:lvlText w:val="%2."/>
      <w:lvlJc w:val="left"/>
      <w:pPr>
        <w:ind w:left="1440" w:hanging="360"/>
      </w:pPr>
    </w:lvl>
    <w:lvl w:ilvl="2" w:tplc="6536268A">
      <w:start w:val="1"/>
      <w:numFmt w:val="lowerRoman"/>
      <w:lvlText w:val="%3."/>
      <w:lvlJc w:val="right"/>
      <w:pPr>
        <w:ind w:left="2160" w:hanging="180"/>
      </w:pPr>
    </w:lvl>
    <w:lvl w:ilvl="3" w:tplc="D4B6E506" w:tentative="1">
      <w:start w:val="1"/>
      <w:numFmt w:val="decimal"/>
      <w:lvlText w:val="%4."/>
      <w:lvlJc w:val="left"/>
      <w:pPr>
        <w:ind w:left="2880" w:hanging="360"/>
      </w:pPr>
    </w:lvl>
    <w:lvl w:ilvl="4" w:tplc="C27C9848" w:tentative="1">
      <w:start w:val="1"/>
      <w:numFmt w:val="lowerLetter"/>
      <w:lvlText w:val="%5."/>
      <w:lvlJc w:val="left"/>
      <w:pPr>
        <w:ind w:left="3600" w:hanging="360"/>
      </w:pPr>
    </w:lvl>
    <w:lvl w:ilvl="5" w:tplc="8D821A94" w:tentative="1">
      <w:start w:val="1"/>
      <w:numFmt w:val="lowerRoman"/>
      <w:lvlText w:val="%6."/>
      <w:lvlJc w:val="right"/>
      <w:pPr>
        <w:ind w:left="4320" w:hanging="180"/>
      </w:pPr>
    </w:lvl>
    <w:lvl w:ilvl="6" w:tplc="F0102DD6" w:tentative="1">
      <w:start w:val="1"/>
      <w:numFmt w:val="decimal"/>
      <w:lvlText w:val="%7."/>
      <w:lvlJc w:val="left"/>
      <w:pPr>
        <w:ind w:left="5040" w:hanging="360"/>
      </w:pPr>
    </w:lvl>
    <w:lvl w:ilvl="7" w:tplc="DC1E0CBE" w:tentative="1">
      <w:start w:val="1"/>
      <w:numFmt w:val="lowerLetter"/>
      <w:lvlText w:val="%8."/>
      <w:lvlJc w:val="left"/>
      <w:pPr>
        <w:ind w:left="5760" w:hanging="360"/>
      </w:pPr>
    </w:lvl>
    <w:lvl w:ilvl="8" w:tplc="231C5892"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noPunctuationKerning/>
  <w:characterSpacingControl w:val="doNotCompress"/>
  <w:footnotePr>
    <w:footnote w:id="-1"/>
    <w:footnote w:id="0"/>
  </w:footnotePr>
  <w:endnotePr>
    <w:endnote w:id="-1"/>
    <w:endnote w:id="0"/>
  </w:endnotePr>
  <w:compat>
    <w:doNotExpandShiftReturn/>
    <w:useFELayout/>
  </w:compat>
  <w:rsids>
    <w:rsidRoot w:val="00993E6B"/>
    <w:rsid w:val="00006A65"/>
    <w:rsid w:val="00010CEC"/>
    <w:rsid w:val="0001350F"/>
    <w:rsid w:val="000149AC"/>
    <w:rsid w:val="00015478"/>
    <w:rsid w:val="00024ABA"/>
    <w:rsid w:val="000263E7"/>
    <w:rsid w:val="00033F9E"/>
    <w:rsid w:val="00036097"/>
    <w:rsid w:val="000424BF"/>
    <w:rsid w:val="00046D93"/>
    <w:rsid w:val="00052C9E"/>
    <w:rsid w:val="00053107"/>
    <w:rsid w:val="000555BB"/>
    <w:rsid w:val="00057080"/>
    <w:rsid w:val="00066E2E"/>
    <w:rsid w:val="00070C1D"/>
    <w:rsid w:val="00074738"/>
    <w:rsid w:val="00077C5A"/>
    <w:rsid w:val="00081271"/>
    <w:rsid w:val="00093313"/>
    <w:rsid w:val="000956F0"/>
    <w:rsid w:val="000A00D3"/>
    <w:rsid w:val="000A1E6A"/>
    <w:rsid w:val="000A2AD6"/>
    <w:rsid w:val="000A2B3D"/>
    <w:rsid w:val="000B16E3"/>
    <w:rsid w:val="000B23A7"/>
    <w:rsid w:val="000C2B12"/>
    <w:rsid w:val="000D2F70"/>
    <w:rsid w:val="000E6A64"/>
    <w:rsid w:val="000F060B"/>
    <w:rsid w:val="000F23E9"/>
    <w:rsid w:val="000F4FD0"/>
    <w:rsid w:val="000F69C6"/>
    <w:rsid w:val="00100CB1"/>
    <w:rsid w:val="0010187E"/>
    <w:rsid w:val="00103845"/>
    <w:rsid w:val="00110A25"/>
    <w:rsid w:val="001130DE"/>
    <w:rsid w:val="001316B9"/>
    <w:rsid w:val="00134166"/>
    <w:rsid w:val="00136765"/>
    <w:rsid w:val="00146D78"/>
    <w:rsid w:val="00151C02"/>
    <w:rsid w:val="00153AF6"/>
    <w:rsid w:val="00157458"/>
    <w:rsid w:val="0016649C"/>
    <w:rsid w:val="00181198"/>
    <w:rsid w:val="00187C27"/>
    <w:rsid w:val="001941E3"/>
    <w:rsid w:val="00195219"/>
    <w:rsid w:val="001A32A1"/>
    <w:rsid w:val="001A4268"/>
    <w:rsid w:val="001A5706"/>
    <w:rsid w:val="001B160D"/>
    <w:rsid w:val="001C3309"/>
    <w:rsid w:val="001C3D59"/>
    <w:rsid w:val="001D2BCC"/>
    <w:rsid w:val="001D4727"/>
    <w:rsid w:val="001D702A"/>
    <w:rsid w:val="001E03B5"/>
    <w:rsid w:val="001E187A"/>
    <w:rsid w:val="001E2076"/>
    <w:rsid w:val="00206404"/>
    <w:rsid w:val="0021178F"/>
    <w:rsid w:val="00216CD0"/>
    <w:rsid w:val="002254C7"/>
    <w:rsid w:val="00233B3D"/>
    <w:rsid w:val="002349E2"/>
    <w:rsid w:val="00234CE2"/>
    <w:rsid w:val="00235914"/>
    <w:rsid w:val="00236246"/>
    <w:rsid w:val="002378C3"/>
    <w:rsid w:val="00240C26"/>
    <w:rsid w:val="002448BB"/>
    <w:rsid w:val="00247004"/>
    <w:rsid w:val="00247301"/>
    <w:rsid w:val="002521D2"/>
    <w:rsid w:val="00256F2F"/>
    <w:rsid w:val="00263A2D"/>
    <w:rsid w:val="00265425"/>
    <w:rsid w:val="00270D11"/>
    <w:rsid w:val="0027297B"/>
    <w:rsid w:val="00273872"/>
    <w:rsid w:val="00280578"/>
    <w:rsid w:val="00283873"/>
    <w:rsid w:val="00290050"/>
    <w:rsid w:val="00292941"/>
    <w:rsid w:val="002935B7"/>
    <w:rsid w:val="00293B57"/>
    <w:rsid w:val="00294830"/>
    <w:rsid w:val="00294E07"/>
    <w:rsid w:val="002A19EE"/>
    <w:rsid w:val="002A21CB"/>
    <w:rsid w:val="002A54FC"/>
    <w:rsid w:val="002A7697"/>
    <w:rsid w:val="002B55DB"/>
    <w:rsid w:val="002C1E5E"/>
    <w:rsid w:val="002C2615"/>
    <w:rsid w:val="002C2B1D"/>
    <w:rsid w:val="002C3C8A"/>
    <w:rsid w:val="002C4DB8"/>
    <w:rsid w:val="002E5932"/>
    <w:rsid w:val="002F4DE0"/>
    <w:rsid w:val="00300F11"/>
    <w:rsid w:val="00307EA5"/>
    <w:rsid w:val="00314EC9"/>
    <w:rsid w:val="003173C8"/>
    <w:rsid w:val="003215BC"/>
    <w:rsid w:val="003261F6"/>
    <w:rsid w:val="003303DE"/>
    <w:rsid w:val="003311EB"/>
    <w:rsid w:val="00331CB4"/>
    <w:rsid w:val="00336336"/>
    <w:rsid w:val="00336A09"/>
    <w:rsid w:val="00337944"/>
    <w:rsid w:val="0034017F"/>
    <w:rsid w:val="00345009"/>
    <w:rsid w:val="00345042"/>
    <w:rsid w:val="00345A2B"/>
    <w:rsid w:val="00346CEA"/>
    <w:rsid w:val="0035183F"/>
    <w:rsid w:val="00354584"/>
    <w:rsid w:val="003550DC"/>
    <w:rsid w:val="003563F9"/>
    <w:rsid w:val="003627B8"/>
    <w:rsid w:val="00362BD9"/>
    <w:rsid w:val="003667B6"/>
    <w:rsid w:val="00367F44"/>
    <w:rsid w:val="00381B7D"/>
    <w:rsid w:val="0038323F"/>
    <w:rsid w:val="00386DF7"/>
    <w:rsid w:val="003874BE"/>
    <w:rsid w:val="00397086"/>
    <w:rsid w:val="003A265B"/>
    <w:rsid w:val="003A4B78"/>
    <w:rsid w:val="003A4C9B"/>
    <w:rsid w:val="003A72A6"/>
    <w:rsid w:val="003B455E"/>
    <w:rsid w:val="003B5E01"/>
    <w:rsid w:val="003B5FB4"/>
    <w:rsid w:val="003B7D2E"/>
    <w:rsid w:val="003D0EA7"/>
    <w:rsid w:val="003D0FBF"/>
    <w:rsid w:val="003D1921"/>
    <w:rsid w:val="003D30DB"/>
    <w:rsid w:val="003D7E5F"/>
    <w:rsid w:val="003E297E"/>
    <w:rsid w:val="003E6B5F"/>
    <w:rsid w:val="003F2FEE"/>
    <w:rsid w:val="003F7B32"/>
    <w:rsid w:val="00406038"/>
    <w:rsid w:val="0041280A"/>
    <w:rsid w:val="00414FE2"/>
    <w:rsid w:val="00427499"/>
    <w:rsid w:val="00431829"/>
    <w:rsid w:val="00432A15"/>
    <w:rsid w:val="00433604"/>
    <w:rsid w:val="004358BF"/>
    <w:rsid w:val="00442C31"/>
    <w:rsid w:val="00443230"/>
    <w:rsid w:val="00443D2A"/>
    <w:rsid w:val="00465920"/>
    <w:rsid w:val="0046787C"/>
    <w:rsid w:val="00467AC3"/>
    <w:rsid w:val="00472400"/>
    <w:rsid w:val="00473A25"/>
    <w:rsid w:val="00473BEC"/>
    <w:rsid w:val="0047688C"/>
    <w:rsid w:val="00485839"/>
    <w:rsid w:val="004869E6"/>
    <w:rsid w:val="004971B5"/>
    <w:rsid w:val="004A083A"/>
    <w:rsid w:val="004A1B26"/>
    <w:rsid w:val="004A402D"/>
    <w:rsid w:val="004A5EF0"/>
    <w:rsid w:val="004B3C5E"/>
    <w:rsid w:val="004B5F6F"/>
    <w:rsid w:val="004C0D74"/>
    <w:rsid w:val="004C22FB"/>
    <w:rsid w:val="004C61A3"/>
    <w:rsid w:val="004D181C"/>
    <w:rsid w:val="004D2075"/>
    <w:rsid w:val="004D3D5B"/>
    <w:rsid w:val="004E0055"/>
    <w:rsid w:val="004E21A7"/>
    <w:rsid w:val="004E2968"/>
    <w:rsid w:val="004F4D11"/>
    <w:rsid w:val="00502EE4"/>
    <w:rsid w:val="0050408B"/>
    <w:rsid w:val="00507156"/>
    <w:rsid w:val="00511903"/>
    <w:rsid w:val="00514D45"/>
    <w:rsid w:val="00520E94"/>
    <w:rsid w:val="00522A05"/>
    <w:rsid w:val="005324DA"/>
    <w:rsid w:val="00547C26"/>
    <w:rsid w:val="00551901"/>
    <w:rsid w:val="005572CF"/>
    <w:rsid w:val="0056091B"/>
    <w:rsid w:val="00564C94"/>
    <w:rsid w:val="00575413"/>
    <w:rsid w:val="005766A1"/>
    <w:rsid w:val="00581B73"/>
    <w:rsid w:val="00583C19"/>
    <w:rsid w:val="00587AB7"/>
    <w:rsid w:val="005900CF"/>
    <w:rsid w:val="005A1EB4"/>
    <w:rsid w:val="005A379D"/>
    <w:rsid w:val="005B0911"/>
    <w:rsid w:val="005B0C2F"/>
    <w:rsid w:val="005B1506"/>
    <w:rsid w:val="005B4C15"/>
    <w:rsid w:val="005C3A00"/>
    <w:rsid w:val="005C4605"/>
    <w:rsid w:val="005C46F3"/>
    <w:rsid w:val="005C6647"/>
    <w:rsid w:val="005D16F6"/>
    <w:rsid w:val="005D506B"/>
    <w:rsid w:val="005D5C51"/>
    <w:rsid w:val="005D6E63"/>
    <w:rsid w:val="005D74F8"/>
    <w:rsid w:val="005E2189"/>
    <w:rsid w:val="005E50C4"/>
    <w:rsid w:val="005E7509"/>
    <w:rsid w:val="005F1600"/>
    <w:rsid w:val="005F3894"/>
    <w:rsid w:val="006015F1"/>
    <w:rsid w:val="006069C6"/>
    <w:rsid w:val="00610700"/>
    <w:rsid w:val="00614406"/>
    <w:rsid w:val="00617AB2"/>
    <w:rsid w:val="00625210"/>
    <w:rsid w:val="0063097C"/>
    <w:rsid w:val="00630C43"/>
    <w:rsid w:val="006314B4"/>
    <w:rsid w:val="00631C1A"/>
    <w:rsid w:val="0063291E"/>
    <w:rsid w:val="0063298B"/>
    <w:rsid w:val="00634449"/>
    <w:rsid w:val="00635874"/>
    <w:rsid w:val="00637C68"/>
    <w:rsid w:val="00641A8A"/>
    <w:rsid w:val="00643BA5"/>
    <w:rsid w:val="00644B83"/>
    <w:rsid w:val="006461A7"/>
    <w:rsid w:val="00652EAF"/>
    <w:rsid w:val="00665818"/>
    <w:rsid w:val="006674C9"/>
    <w:rsid w:val="006716BB"/>
    <w:rsid w:val="006813AB"/>
    <w:rsid w:val="0068248E"/>
    <w:rsid w:val="00686934"/>
    <w:rsid w:val="006903F8"/>
    <w:rsid w:val="00694DB4"/>
    <w:rsid w:val="006A0F0F"/>
    <w:rsid w:val="006D2E81"/>
    <w:rsid w:val="006D4FBE"/>
    <w:rsid w:val="006D5BF9"/>
    <w:rsid w:val="006E386B"/>
    <w:rsid w:val="006E680E"/>
    <w:rsid w:val="006E78CD"/>
    <w:rsid w:val="006F24FB"/>
    <w:rsid w:val="006F2B91"/>
    <w:rsid w:val="006F4997"/>
    <w:rsid w:val="00704198"/>
    <w:rsid w:val="00704AC1"/>
    <w:rsid w:val="00705F8E"/>
    <w:rsid w:val="00711909"/>
    <w:rsid w:val="00711AC5"/>
    <w:rsid w:val="00715293"/>
    <w:rsid w:val="00725165"/>
    <w:rsid w:val="00726E47"/>
    <w:rsid w:val="00726F19"/>
    <w:rsid w:val="007353D8"/>
    <w:rsid w:val="00742A6D"/>
    <w:rsid w:val="00755846"/>
    <w:rsid w:val="00757514"/>
    <w:rsid w:val="00760E83"/>
    <w:rsid w:val="0076133B"/>
    <w:rsid w:val="00763A6D"/>
    <w:rsid w:val="00765AE0"/>
    <w:rsid w:val="007759EC"/>
    <w:rsid w:val="0078092E"/>
    <w:rsid w:val="00781A2F"/>
    <w:rsid w:val="00784A11"/>
    <w:rsid w:val="00793795"/>
    <w:rsid w:val="007A202B"/>
    <w:rsid w:val="007A2E2F"/>
    <w:rsid w:val="007C211D"/>
    <w:rsid w:val="007D58F3"/>
    <w:rsid w:val="007D7A06"/>
    <w:rsid w:val="007E3572"/>
    <w:rsid w:val="007E4ABF"/>
    <w:rsid w:val="007F0BDB"/>
    <w:rsid w:val="007F2A8C"/>
    <w:rsid w:val="007F51D1"/>
    <w:rsid w:val="007F574B"/>
    <w:rsid w:val="008019B7"/>
    <w:rsid w:val="0080277E"/>
    <w:rsid w:val="00825899"/>
    <w:rsid w:val="00826783"/>
    <w:rsid w:val="008313AF"/>
    <w:rsid w:val="00833C95"/>
    <w:rsid w:val="00842276"/>
    <w:rsid w:val="008477C3"/>
    <w:rsid w:val="00855B3D"/>
    <w:rsid w:val="00856F0C"/>
    <w:rsid w:val="00861F7F"/>
    <w:rsid w:val="008655B4"/>
    <w:rsid w:val="00867A4C"/>
    <w:rsid w:val="00870D7D"/>
    <w:rsid w:val="00875A34"/>
    <w:rsid w:val="0087789B"/>
    <w:rsid w:val="00896DD9"/>
    <w:rsid w:val="008A2A66"/>
    <w:rsid w:val="008A3691"/>
    <w:rsid w:val="008A444D"/>
    <w:rsid w:val="008B1EFE"/>
    <w:rsid w:val="008B332F"/>
    <w:rsid w:val="008C5F24"/>
    <w:rsid w:val="008D325B"/>
    <w:rsid w:val="008D4BDF"/>
    <w:rsid w:val="008E1CBB"/>
    <w:rsid w:val="008F0B68"/>
    <w:rsid w:val="009003AD"/>
    <w:rsid w:val="00906D35"/>
    <w:rsid w:val="00907FD1"/>
    <w:rsid w:val="00910A9E"/>
    <w:rsid w:val="00913921"/>
    <w:rsid w:val="00914B5F"/>
    <w:rsid w:val="00920D13"/>
    <w:rsid w:val="00921CB4"/>
    <w:rsid w:val="00924EA8"/>
    <w:rsid w:val="00925216"/>
    <w:rsid w:val="00940B6E"/>
    <w:rsid w:val="00956144"/>
    <w:rsid w:val="00957653"/>
    <w:rsid w:val="00960BCA"/>
    <w:rsid w:val="00961F96"/>
    <w:rsid w:val="009644EF"/>
    <w:rsid w:val="00966DF7"/>
    <w:rsid w:val="00971D34"/>
    <w:rsid w:val="009879FB"/>
    <w:rsid w:val="00987CF5"/>
    <w:rsid w:val="00993E6B"/>
    <w:rsid w:val="009953FF"/>
    <w:rsid w:val="00995D3B"/>
    <w:rsid w:val="00997F3C"/>
    <w:rsid w:val="009A0BAB"/>
    <w:rsid w:val="009A0DBD"/>
    <w:rsid w:val="009A374B"/>
    <w:rsid w:val="009B11F6"/>
    <w:rsid w:val="009B5F32"/>
    <w:rsid w:val="009C6C3D"/>
    <w:rsid w:val="009D4621"/>
    <w:rsid w:val="009D6991"/>
    <w:rsid w:val="009D7FA4"/>
    <w:rsid w:val="009E1578"/>
    <w:rsid w:val="009E52FB"/>
    <w:rsid w:val="009F28DA"/>
    <w:rsid w:val="00A00EEB"/>
    <w:rsid w:val="00A05DA8"/>
    <w:rsid w:val="00A14AFC"/>
    <w:rsid w:val="00A2179A"/>
    <w:rsid w:val="00A2283F"/>
    <w:rsid w:val="00A229FA"/>
    <w:rsid w:val="00A273FD"/>
    <w:rsid w:val="00A27B2A"/>
    <w:rsid w:val="00A33D7D"/>
    <w:rsid w:val="00A35551"/>
    <w:rsid w:val="00A35996"/>
    <w:rsid w:val="00A4051D"/>
    <w:rsid w:val="00A416E6"/>
    <w:rsid w:val="00A44279"/>
    <w:rsid w:val="00A47B61"/>
    <w:rsid w:val="00A5215F"/>
    <w:rsid w:val="00A562B9"/>
    <w:rsid w:val="00A66438"/>
    <w:rsid w:val="00A668AB"/>
    <w:rsid w:val="00A76C71"/>
    <w:rsid w:val="00A77E67"/>
    <w:rsid w:val="00A84AD0"/>
    <w:rsid w:val="00A85437"/>
    <w:rsid w:val="00A856BB"/>
    <w:rsid w:val="00A86DA2"/>
    <w:rsid w:val="00A9350C"/>
    <w:rsid w:val="00AA2169"/>
    <w:rsid w:val="00AA3221"/>
    <w:rsid w:val="00AB5664"/>
    <w:rsid w:val="00AB58D0"/>
    <w:rsid w:val="00AC6BF3"/>
    <w:rsid w:val="00AC705C"/>
    <w:rsid w:val="00AC7AAD"/>
    <w:rsid w:val="00AD0187"/>
    <w:rsid w:val="00AD357E"/>
    <w:rsid w:val="00AE1FA6"/>
    <w:rsid w:val="00AE2733"/>
    <w:rsid w:val="00AE6012"/>
    <w:rsid w:val="00AF22AE"/>
    <w:rsid w:val="00B0027D"/>
    <w:rsid w:val="00B0335A"/>
    <w:rsid w:val="00B03A4E"/>
    <w:rsid w:val="00B071C3"/>
    <w:rsid w:val="00B141AA"/>
    <w:rsid w:val="00B15EC4"/>
    <w:rsid w:val="00B15F99"/>
    <w:rsid w:val="00B179EF"/>
    <w:rsid w:val="00B21C40"/>
    <w:rsid w:val="00B24791"/>
    <w:rsid w:val="00B26A14"/>
    <w:rsid w:val="00B27ABF"/>
    <w:rsid w:val="00B31E50"/>
    <w:rsid w:val="00B332F1"/>
    <w:rsid w:val="00B3592F"/>
    <w:rsid w:val="00B36563"/>
    <w:rsid w:val="00B3779F"/>
    <w:rsid w:val="00B45756"/>
    <w:rsid w:val="00B577F6"/>
    <w:rsid w:val="00B57B29"/>
    <w:rsid w:val="00B62661"/>
    <w:rsid w:val="00B62FF8"/>
    <w:rsid w:val="00B677DC"/>
    <w:rsid w:val="00B7055B"/>
    <w:rsid w:val="00B7168B"/>
    <w:rsid w:val="00B808FB"/>
    <w:rsid w:val="00B81C4D"/>
    <w:rsid w:val="00B84EDD"/>
    <w:rsid w:val="00B94D36"/>
    <w:rsid w:val="00BA5E61"/>
    <w:rsid w:val="00BB49AB"/>
    <w:rsid w:val="00BC6D2A"/>
    <w:rsid w:val="00BC7ACB"/>
    <w:rsid w:val="00BD032C"/>
    <w:rsid w:val="00BE16E6"/>
    <w:rsid w:val="00BE3742"/>
    <w:rsid w:val="00BE48C3"/>
    <w:rsid w:val="00BE520A"/>
    <w:rsid w:val="00BE74EB"/>
    <w:rsid w:val="00BF6A9F"/>
    <w:rsid w:val="00C02E37"/>
    <w:rsid w:val="00C06727"/>
    <w:rsid w:val="00C141EB"/>
    <w:rsid w:val="00C15C23"/>
    <w:rsid w:val="00C171AE"/>
    <w:rsid w:val="00C2169D"/>
    <w:rsid w:val="00C23174"/>
    <w:rsid w:val="00C233A7"/>
    <w:rsid w:val="00C239E3"/>
    <w:rsid w:val="00C258D7"/>
    <w:rsid w:val="00C275F4"/>
    <w:rsid w:val="00C3132A"/>
    <w:rsid w:val="00C31CB6"/>
    <w:rsid w:val="00C408FD"/>
    <w:rsid w:val="00C44A43"/>
    <w:rsid w:val="00C4731C"/>
    <w:rsid w:val="00C530A9"/>
    <w:rsid w:val="00C55370"/>
    <w:rsid w:val="00C6200A"/>
    <w:rsid w:val="00C66A24"/>
    <w:rsid w:val="00C712B3"/>
    <w:rsid w:val="00C72A8B"/>
    <w:rsid w:val="00C7425B"/>
    <w:rsid w:val="00C813A5"/>
    <w:rsid w:val="00C8536C"/>
    <w:rsid w:val="00C90B9D"/>
    <w:rsid w:val="00C968D5"/>
    <w:rsid w:val="00C97A54"/>
    <w:rsid w:val="00CA530B"/>
    <w:rsid w:val="00CB30F5"/>
    <w:rsid w:val="00CB329C"/>
    <w:rsid w:val="00CB47E4"/>
    <w:rsid w:val="00CC1654"/>
    <w:rsid w:val="00CC1F8E"/>
    <w:rsid w:val="00CC21FA"/>
    <w:rsid w:val="00CC403C"/>
    <w:rsid w:val="00CC6BBC"/>
    <w:rsid w:val="00CD0267"/>
    <w:rsid w:val="00CD193B"/>
    <w:rsid w:val="00CD3E25"/>
    <w:rsid w:val="00CD4A83"/>
    <w:rsid w:val="00CD5F46"/>
    <w:rsid w:val="00CD6F54"/>
    <w:rsid w:val="00CD6FFB"/>
    <w:rsid w:val="00CD7E94"/>
    <w:rsid w:val="00CE0139"/>
    <w:rsid w:val="00CE3401"/>
    <w:rsid w:val="00CE39B6"/>
    <w:rsid w:val="00CE6C14"/>
    <w:rsid w:val="00CE7A44"/>
    <w:rsid w:val="00CF2A92"/>
    <w:rsid w:val="00D0369C"/>
    <w:rsid w:val="00D03FBA"/>
    <w:rsid w:val="00D05387"/>
    <w:rsid w:val="00D06EF2"/>
    <w:rsid w:val="00D1450A"/>
    <w:rsid w:val="00D14CDF"/>
    <w:rsid w:val="00D158B0"/>
    <w:rsid w:val="00D236F3"/>
    <w:rsid w:val="00D240A7"/>
    <w:rsid w:val="00D250B6"/>
    <w:rsid w:val="00D25985"/>
    <w:rsid w:val="00D34EFD"/>
    <w:rsid w:val="00D476D1"/>
    <w:rsid w:val="00D56B51"/>
    <w:rsid w:val="00D5720E"/>
    <w:rsid w:val="00D57D59"/>
    <w:rsid w:val="00D6323B"/>
    <w:rsid w:val="00D66C02"/>
    <w:rsid w:val="00D73895"/>
    <w:rsid w:val="00D74CA5"/>
    <w:rsid w:val="00D87150"/>
    <w:rsid w:val="00D907B9"/>
    <w:rsid w:val="00D96610"/>
    <w:rsid w:val="00DA36EC"/>
    <w:rsid w:val="00DA596E"/>
    <w:rsid w:val="00DA5ADE"/>
    <w:rsid w:val="00DC451C"/>
    <w:rsid w:val="00DC6DED"/>
    <w:rsid w:val="00DC74A5"/>
    <w:rsid w:val="00DD1416"/>
    <w:rsid w:val="00DD2B02"/>
    <w:rsid w:val="00DD33F9"/>
    <w:rsid w:val="00DD6362"/>
    <w:rsid w:val="00DE7B62"/>
    <w:rsid w:val="00DF002E"/>
    <w:rsid w:val="00DF3B53"/>
    <w:rsid w:val="00DF4B3E"/>
    <w:rsid w:val="00DF57CD"/>
    <w:rsid w:val="00E03D7D"/>
    <w:rsid w:val="00E102A7"/>
    <w:rsid w:val="00E10C4A"/>
    <w:rsid w:val="00E12A93"/>
    <w:rsid w:val="00E14AA3"/>
    <w:rsid w:val="00E14E67"/>
    <w:rsid w:val="00E15AF0"/>
    <w:rsid w:val="00E206CC"/>
    <w:rsid w:val="00E21417"/>
    <w:rsid w:val="00E2249B"/>
    <w:rsid w:val="00E25116"/>
    <w:rsid w:val="00E25B17"/>
    <w:rsid w:val="00E42877"/>
    <w:rsid w:val="00E4313B"/>
    <w:rsid w:val="00E44EB5"/>
    <w:rsid w:val="00E455A2"/>
    <w:rsid w:val="00E459ED"/>
    <w:rsid w:val="00E53AD3"/>
    <w:rsid w:val="00E63B41"/>
    <w:rsid w:val="00E66A55"/>
    <w:rsid w:val="00E723C4"/>
    <w:rsid w:val="00E8432D"/>
    <w:rsid w:val="00E8781D"/>
    <w:rsid w:val="00E9070F"/>
    <w:rsid w:val="00E909DC"/>
    <w:rsid w:val="00E921CD"/>
    <w:rsid w:val="00E93126"/>
    <w:rsid w:val="00EA3436"/>
    <w:rsid w:val="00EA5C79"/>
    <w:rsid w:val="00EA7D56"/>
    <w:rsid w:val="00EB1CE9"/>
    <w:rsid w:val="00EB3F3D"/>
    <w:rsid w:val="00EC6424"/>
    <w:rsid w:val="00ED2EB3"/>
    <w:rsid w:val="00ED4BFD"/>
    <w:rsid w:val="00ED5F38"/>
    <w:rsid w:val="00EE5C1B"/>
    <w:rsid w:val="00EE604C"/>
    <w:rsid w:val="00EF37E1"/>
    <w:rsid w:val="00F00D82"/>
    <w:rsid w:val="00F0222B"/>
    <w:rsid w:val="00F02450"/>
    <w:rsid w:val="00F02882"/>
    <w:rsid w:val="00F068CE"/>
    <w:rsid w:val="00F11E5B"/>
    <w:rsid w:val="00F15BD5"/>
    <w:rsid w:val="00F15C35"/>
    <w:rsid w:val="00F277BE"/>
    <w:rsid w:val="00F3259C"/>
    <w:rsid w:val="00F356A3"/>
    <w:rsid w:val="00F4291C"/>
    <w:rsid w:val="00F4428F"/>
    <w:rsid w:val="00F45FBF"/>
    <w:rsid w:val="00F56ECB"/>
    <w:rsid w:val="00F61490"/>
    <w:rsid w:val="00F65BF4"/>
    <w:rsid w:val="00F90298"/>
    <w:rsid w:val="00F943A5"/>
    <w:rsid w:val="00F96BE4"/>
    <w:rsid w:val="00FA2A50"/>
    <w:rsid w:val="00FA7381"/>
    <w:rsid w:val="00FA748C"/>
    <w:rsid w:val="00FB0356"/>
    <w:rsid w:val="00FB2844"/>
    <w:rsid w:val="00FB3CD5"/>
    <w:rsid w:val="00FB63C5"/>
    <w:rsid w:val="00FD2F3B"/>
    <w:rsid w:val="00FD385F"/>
    <w:rsid w:val="00FD523B"/>
    <w:rsid w:val="00FD5CC4"/>
    <w:rsid w:val="00FD73E3"/>
    <w:rsid w:val="00FE5AA1"/>
    <w:rsid w:val="00FF2FFB"/>
    <w:rsid w:val="00FF484D"/>
    <w:rsid w:val="00FF499F"/>
    <w:rsid w:val="1932452A"/>
    <w:rsid w:val="606525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Balloon Text"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semiHidden="0" w:uiPriority="34"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F2F"/>
    <w:pPr>
      <w:spacing w:after="200" w:line="276" w:lineRule="auto"/>
    </w:pPr>
    <w:rPr>
      <w:rFonts w:ascii="Calibri" w:eastAsia="Calibri" w:hAnsi="Calibri"/>
      <w:sz w:val="22"/>
      <w:szCs w:val="22"/>
      <w:lang w:eastAsia="en-US"/>
    </w:rPr>
  </w:style>
  <w:style w:type="paragraph" w:styleId="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
    <w:next w:val="a"/>
    <w:link w:val="20"/>
    <w:unhideWhenUsed/>
    <w:qFormat/>
    <w:rsid w:val="00583C19"/>
    <w:pPr>
      <w:keepNext/>
      <w:spacing w:line="240" w:lineRule="auto"/>
      <w:ind w:left="709"/>
      <w:jc w:val="both"/>
      <w:outlineLvl w:val="1"/>
    </w:pPr>
    <w:rPr>
      <w:rFonts w:ascii="Times New Roman"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256F2F"/>
    <w:pPr>
      <w:spacing w:after="0" w:line="240" w:lineRule="auto"/>
    </w:pPr>
    <w:rPr>
      <w:rFonts w:ascii="Tahoma" w:eastAsia="SimSun" w:hAnsi="Tahoma"/>
      <w:sz w:val="16"/>
      <w:szCs w:val="16"/>
    </w:rPr>
  </w:style>
  <w:style w:type="paragraph" w:styleId="a5">
    <w:name w:val="annotation text"/>
    <w:basedOn w:val="a"/>
    <w:link w:val="a6"/>
    <w:uiPriority w:val="99"/>
    <w:semiHidden/>
    <w:unhideWhenUsed/>
    <w:rsid w:val="00256F2F"/>
    <w:pPr>
      <w:spacing w:line="240" w:lineRule="auto"/>
    </w:pPr>
    <w:rPr>
      <w:rFonts w:ascii="Times New Roman" w:eastAsia="SimSun" w:hAnsi="Times New Roman"/>
      <w:sz w:val="20"/>
      <w:szCs w:val="20"/>
    </w:rPr>
  </w:style>
  <w:style w:type="paragraph" w:styleId="a7">
    <w:name w:val="annotation subject"/>
    <w:basedOn w:val="a5"/>
    <w:next w:val="a5"/>
    <w:link w:val="a8"/>
    <w:uiPriority w:val="99"/>
    <w:semiHidden/>
    <w:unhideWhenUsed/>
    <w:rsid w:val="00256F2F"/>
    <w:rPr>
      <w:b/>
      <w:bCs/>
    </w:rPr>
  </w:style>
  <w:style w:type="paragraph" w:styleId="a9">
    <w:name w:val="header"/>
    <w:basedOn w:val="a"/>
    <w:link w:val="aa"/>
    <w:uiPriority w:val="99"/>
    <w:unhideWhenUsed/>
    <w:qFormat/>
    <w:rsid w:val="00256F2F"/>
    <w:pPr>
      <w:tabs>
        <w:tab w:val="center" w:pos="4677"/>
        <w:tab w:val="right" w:pos="9355"/>
      </w:tabs>
      <w:spacing w:after="0" w:line="240" w:lineRule="auto"/>
    </w:pPr>
  </w:style>
  <w:style w:type="paragraph" w:styleId="ab">
    <w:name w:val="footer"/>
    <w:basedOn w:val="a"/>
    <w:link w:val="ac"/>
    <w:uiPriority w:val="99"/>
    <w:unhideWhenUsed/>
    <w:qFormat/>
    <w:rsid w:val="00256F2F"/>
    <w:pPr>
      <w:tabs>
        <w:tab w:val="center" w:pos="4677"/>
        <w:tab w:val="right" w:pos="9355"/>
      </w:tabs>
      <w:spacing w:after="0" w:line="240" w:lineRule="auto"/>
    </w:pPr>
  </w:style>
  <w:style w:type="paragraph" w:styleId="ad">
    <w:name w:val="Normal (Web)"/>
    <w:basedOn w:val="a"/>
    <w:uiPriority w:val="99"/>
    <w:semiHidden/>
    <w:unhideWhenUsed/>
    <w:qFormat/>
    <w:rsid w:val="00256F2F"/>
    <w:pPr>
      <w:spacing w:before="100" w:beforeAutospacing="1" w:after="100" w:afterAutospacing="1" w:line="240" w:lineRule="auto"/>
    </w:pPr>
    <w:rPr>
      <w:rFonts w:ascii="Times New Roman" w:hAnsi="Times New Roman"/>
      <w:sz w:val="24"/>
      <w:szCs w:val="24"/>
      <w:lang w:eastAsia="ru-RU"/>
    </w:rPr>
  </w:style>
  <w:style w:type="character" w:styleId="ae">
    <w:name w:val="annotation reference"/>
    <w:uiPriority w:val="99"/>
    <w:semiHidden/>
    <w:unhideWhenUsed/>
    <w:rsid w:val="00256F2F"/>
    <w:rPr>
      <w:sz w:val="16"/>
      <w:szCs w:val="16"/>
    </w:rPr>
  </w:style>
  <w:style w:type="character" w:customStyle="1" w:styleId="a4">
    <w:name w:val="Текст выноски Знак"/>
    <w:link w:val="a3"/>
    <w:uiPriority w:val="99"/>
    <w:semiHidden/>
    <w:rsid w:val="00256F2F"/>
    <w:rPr>
      <w:rFonts w:ascii="Tahoma" w:hAnsi="Tahoma" w:cs="Tahoma"/>
      <w:sz w:val="16"/>
      <w:szCs w:val="16"/>
    </w:rPr>
  </w:style>
  <w:style w:type="paragraph" w:styleId="af">
    <w:name w:val="List Paragraph"/>
    <w:basedOn w:val="a"/>
    <w:uiPriority w:val="34"/>
    <w:qFormat/>
    <w:rsid w:val="00256F2F"/>
    <w:pPr>
      <w:ind w:left="720"/>
      <w:contextualSpacing/>
    </w:pPr>
  </w:style>
  <w:style w:type="paragraph" w:customStyle="1" w:styleId="ConsPlusNormal">
    <w:name w:val="ConsPlusNormal"/>
    <w:rsid w:val="00256F2F"/>
    <w:pPr>
      <w:widowControl w:val="0"/>
      <w:autoSpaceDE w:val="0"/>
      <w:autoSpaceDN w:val="0"/>
    </w:pPr>
    <w:rPr>
      <w:rFonts w:ascii="Calibri" w:eastAsia="Times New Roman" w:hAnsi="Calibri" w:cs="Calibri"/>
      <w:sz w:val="22"/>
    </w:rPr>
  </w:style>
  <w:style w:type="character" w:customStyle="1" w:styleId="a6">
    <w:name w:val="Текст примечания Знак"/>
    <w:link w:val="a5"/>
    <w:uiPriority w:val="99"/>
    <w:semiHidden/>
    <w:rsid w:val="00256F2F"/>
    <w:rPr>
      <w:sz w:val="20"/>
      <w:szCs w:val="20"/>
    </w:rPr>
  </w:style>
  <w:style w:type="character" w:customStyle="1" w:styleId="a8">
    <w:name w:val="Тема примечания Знак"/>
    <w:link w:val="a7"/>
    <w:uiPriority w:val="99"/>
    <w:semiHidden/>
    <w:qFormat/>
    <w:rsid w:val="00256F2F"/>
    <w:rPr>
      <w:b/>
      <w:bCs/>
      <w:sz w:val="20"/>
      <w:szCs w:val="20"/>
    </w:rPr>
  </w:style>
  <w:style w:type="character" w:customStyle="1" w:styleId="aa">
    <w:name w:val="Верхний колонтитул Знак"/>
    <w:basedOn w:val="a0"/>
    <w:link w:val="a9"/>
    <w:uiPriority w:val="99"/>
    <w:rsid w:val="00256F2F"/>
  </w:style>
  <w:style w:type="character" w:customStyle="1" w:styleId="ac">
    <w:name w:val="Нижний колонтитул Знак"/>
    <w:basedOn w:val="a0"/>
    <w:link w:val="ab"/>
    <w:uiPriority w:val="99"/>
    <w:qFormat/>
    <w:rsid w:val="00256F2F"/>
  </w:style>
  <w:style w:type="character" w:customStyle="1" w:styleId="20">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0"/>
    <w:link w:val="2"/>
    <w:rsid w:val="00583C19"/>
    <w:rPr>
      <w:rFonts w:eastAsia="Calibri"/>
      <w:b/>
      <w:sz w:val="24"/>
      <w:szCs w:val="24"/>
      <w:lang w:eastAsia="en-US"/>
    </w:rPr>
  </w:style>
  <w:style w:type="paragraph" w:customStyle="1" w:styleId="af0">
    <w:name w:val="Содержимое таблицы"/>
    <w:basedOn w:val="a"/>
    <w:rsid w:val="00345042"/>
    <w:pPr>
      <w:widowControl w:val="0"/>
      <w:suppressLineNumbers/>
      <w:suppressAutoHyphens/>
      <w:spacing w:after="0" w:line="240" w:lineRule="auto"/>
    </w:pPr>
    <w:rPr>
      <w:rFonts w:ascii="Arial" w:eastAsia="Lucida Sans Unicode" w:hAnsi="Arial"/>
      <w:kern w:val="1"/>
      <w:sz w:val="20"/>
      <w:szCs w:val="24"/>
      <w:lang w:eastAsia="ar-SA"/>
    </w:rPr>
  </w:style>
  <w:style w:type="table" w:styleId="af1">
    <w:name w:val="Table Grid"/>
    <w:basedOn w:val="a1"/>
    <w:uiPriority w:val="59"/>
    <w:rsid w:val="00CE7A4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Balloon Text"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semiHidden="0" w:uiPriority="34"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F2F"/>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256F2F"/>
    <w:pPr>
      <w:spacing w:after="0" w:line="240" w:lineRule="auto"/>
    </w:pPr>
    <w:rPr>
      <w:rFonts w:ascii="Tahoma" w:eastAsia="SimSun" w:hAnsi="Tahoma"/>
      <w:sz w:val="16"/>
      <w:szCs w:val="16"/>
      <w:lang w:val="x-none" w:eastAsia="x-none"/>
    </w:rPr>
  </w:style>
  <w:style w:type="paragraph" w:styleId="a5">
    <w:name w:val="annotation text"/>
    <w:basedOn w:val="a"/>
    <w:link w:val="a6"/>
    <w:uiPriority w:val="99"/>
    <w:semiHidden/>
    <w:unhideWhenUsed/>
    <w:rsid w:val="00256F2F"/>
    <w:pPr>
      <w:spacing w:line="240" w:lineRule="auto"/>
    </w:pPr>
    <w:rPr>
      <w:rFonts w:ascii="Times New Roman" w:eastAsia="SimSun" w:hAnsi="Times New Roman"/>
      <w:sz w:val="20"/>
      <w:szCs w:val="20"/>
      <w:lang w:val="x-none" w:eastAsia="x-none"/>
    </w:rPr>
  </w:style>
  <w:style w:type="paragraph" w:styleId="a7">
    <w:name w:val="annotation subject"/>
    <w:basedOn w:val="a5"/>
    <w:next w:val="a5"/>
    <w:link w:val="a8"/>
    <w:uiPriority w:val="99"/>
    <w:semiHidden/>
    <w:unhideWhenUsed/>
    <w:rsid w:val="00256F2F"/>
    <w:rPr>
      <w:b/>
      <w:bCs/>
    </w:rPr>
  </w:style>
  <w:style w:type="paragraph" w:styleId="a9">
    <w:name w:val="header"/>
    <w:basedOn w:val="a"/>
    <w:link w:val="aa"/>
    <w:uiPriority w:val="99"/>
    <w:unhideWhenUsed/>
    <w:qFormat/>
    <w:rsid w:val="00256F2F"/>
    <w:pPr>
      <w:tabs>
        <w:tab w:val="center" w:pos="4677"/>
        <w:tab w:val="right" w:pos="9355"/>
      </w:tabs>
      <w:spacing w:after="0" w:line="240" w:lineRule="auto"/>
    </w:pPr>
  </w:style>
  <w:style w:type="paragraph" w:styleId="ab">
    <w:name w:val="footer"/>
    <w:basedOn w:val="a"/>
    <w:link w:val="ac"/>
    <w:uiPriority w:val="99"/>
    <w:unhideWhenUsed/>
    <w:qFormat/>
    <w:rsid w:val="00256F2F"/>
    <w:pPr>
      <w:tabs>
        <w:tab w:val="center" w:pos="4677"/>
        <w:tab w:val="right" w:pos="9355"/>
      </w:tabs>
      <w:spacing w:after="0" w:line="240" w:lineRule="auto"/>
    </w:pPr>
  </w:style>
  <w:style w:type="paragraph" w:styleId="ad">
    <w:name w:val="Normal (Web)"/>
    <w:basedOn w:val="a"/>
    <w:uiPriority w:val="99"/>
    <w:semiHidden/>
    <w:unhideWhenUsed/>
    <w:qFormat/>
    <w:rsid w:val="00256F2F"/>
    <w:pPr>
      <w:spacing w:before="100" w:beforeAutospacing="1" w:after="100" w:afterAutospacing="1" w:line="240" w:lineRule="auto"/>
    </w:pPr>
    <w:rPr>
      <w:rFonts w:ascii="Times New Roman" w:hAnsi="Times New Roman"/>
      <w:sz w:val="24"/>
      <w:szCs w:val="24"/>
      <w:lang w:eastAsia="ru-RU"/>
    </w:rPr>
  </w:style>
  <w:style w:type="character" w:styleId="ae">
    <w:name w:val="annotation reference"/>
    <w:uiPriority w:val="99"/>
    <w:semiHidden/>
    <w:unhideWhenUsed/>
    <w:rsid w:val="00256F2F"/>
    <w:rPr>
      <w:sz w:val="16"/>
      <w:szCs w:val="16"/>
    </w:rPr>
  </w:style>
  <w:style w:type="character" w:customStyle="1" w:styleId="a4">
    <w:name w:val="Текст выноски Знак"/>
    <w:link w:val="a3"/>
    <w:uiPriority w:val="99"/>
    <w:semiHidden/>
    <w:rsid w:val="00256F2F"/>
    <w:rPr>
      <w:rFonts w:ascii="Tahoma" w:hAnsi="Tahoma" w:cs="Tahoma"/>
      <w:sz w:val="16"/>
      <w:szCs w:val="16"/>
    </w:rPr>
  </w:style>
  <w:style w:type="paragraph" w:styleId="af">
    <w:name w:val="List Paragraph"/>
    <w:basedOn w:val="a"/>
    <w:uiPriority w:val="34"/>
    <w:qFormat/>
    <w:rsid w:val="00256F2F"/>
    <w:pPr>
      <w:ind w:left="720"/>
      <w:contextualSpacing/>
    </w:pPr>
  </w:style>
  <w:style w:type="paragraph" w:customStyle="1" w:styleId="ConsPlusNormal">
    <w:name w:val="ConsPlusNormal"/>
    <w:rsid w:val="00256F2F"/>
    <w:pPr>
      <w:widowControl w:val="0"/>
      <w:autoSpaceDE w:val="0"/>
      <w:autoSpaceDN w:val="0"/>
    </w:pPr>
    <w:rPr>
      <w:rFonts w:ascii="Calibri" w:eastAsia="Times New Roman" w:hAnsi="Calibri" w:cs="Calibri"/>
      <w:sz w:val="22"/>
    </w:rPr>
  </w:style>
  <w:style w:type="character" w:customStyle="1" w:styleId="a6">
    <w:name w:val="Текст примечания Знак"/>
    <w:link w:val="a5"/>
    <w:uiPriority w:val="99"/>
    <w:semiHidden/>
    <w:rsid w:val="00256F2F"/>
    <w:rPr>
      <w:sz w:val="20"/>
      <w:szCs w:val="20"/>
    </w:rPr>
  </w:style>
  <w:style w:type="character" w:customStyle="1" w:styleId="a8">
    <w:name w:val="Тема примечания Знак"/>
    <w:link w:val="a7"/>
    <w:uiPriority w:val="99"/>
    <w:semiHidden/>
    <w:qFormat/>
    <w:rsid w:val="00256F2F"/>
    <w:rPr>
      <w:b/>
      <w:bCs/>
      <w:sz w:val="20"/>
      <w:szCs w:val="20"/>
    </w:rPr>
  </w:style>
  <w:style w:type="character" w:customStyle="1" w:styleId="aa">
    <w:name w:val="Верхний колонтитул Знак"/>
    <w:basedOn w:val="a0"/>
    <w:link w:val="a9"/>
    <w:uiPriority w:val="99"/>
    <w:rsid w:val="00256F2F"/>
  </w:style>
  <w:style w:type="character" w:customStyle="1" w:styleId="ac">
    <w:name w:val="Нижний колонтитул Знак"/>
    <w:basedOn w:val="a0"/>
    <w:link w:val="ab"/>
    <w:uiPriority w:val="99"/>
    <w:qFormat/>
    <w:rsid w:val="00256F2F"/>
  </w:style>
</w:styles>
</file>

<file path=word/webSettings.xml><?xml version="1.0" encoding="utf-8"?>
<w:webSettings xmlns:r="http://schemas.openxmlformats.org/officeDocument/2006/relationships" xmlns:w="http://schemas.openxmlformats.org/wordprocessingml/2006/main">
  <w:divs>
    <w:div w:id="416944955">
      <w:bodyDiv w:val="1"/>
      <w:marLeft w:val="0"/>
      <w:marRight w:val="0"/>
      <w:marTop w:val="0"/>
      <w:marBottom w:val="0"/>
      <w:divBdr>
        <w:top w:val="none" w:sz="0" w:space="0" w:color="auto"/>
        <w:left w:val="none" w:sz="0" w:space="0" w:color="auto"/>
        <w:bottom w:val="none" w:sz="0" w:space="0" w:color="auto"/>
        <w:right w:val="none" w:sz="0" w:space="0" w:color="auto"/>
      </w:divBdr>
    </w:div>
    <w:div w:id="514031375">
      <w:bodyDiv w:val="1"/>
      <w:marLeft w:val="0"/>
      <w:marRight w:val="0"/>
      <w:marTop w:val="0"/>
      <w:marBottom w:val="0"/>
      <w:divBdr>
        <w:top w:val="none" w:sz="0" w:space="0" w:color="auto"/>
        <w:left w:val="none" w:sz="0" w:space="0" w:color="auto"/>
        <w:bottom w:val="none" w:sz="0" w:space="0" w:color="auto"/>
        <w:right w:val="none" w:sz="0" w:space="0" w:color="auto"/>
      </w:divBdr>
    </w:div>
    <w:div w:id="833910769">
      <w:bodyDiv w:val="1"/>
      <w:marLeft w:val="0"/>
      <w:marRight w:val="0"/>
      <w:marTop w:val="0"/>
      <w:marBottom w:val="0"/>
      <w:divBdr>
        <w:top w:val="none" w:sz="0" w:space="0" w:color="auto"/>
        <w:left w:val="none" w:sz="0" w:space="0" w:color="auto"/>
        <w:bottom w:val="none" w:sz="0" w:space="0" w:color="auto"/>
        <w:right w:val="none" w:sz="0" w:space="0" w:color="auto"/>
      </w:divBdr>
    </w:div>
    <w:div w:id="1663196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2F2F82-1EE9-42C6-A6ED-166991AA4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44</Pages>
  <Words>10322</Words>
  <Characters>58841</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Voronezh cityhall</Company>
  <LinksUpToDate>false</LinksUpToDate>
  <CharactersWithSpaces>69025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Рягузова Д.А.</dc:creator>
  <cp:lastModifiedBy>denisovaAS</cp:lastModifiedBy>
  <cp:revision>4</cp:revision>
  <cp:lastPrinted>2025-01-13T09:52:00Z</cp:lastPrinted>
  <dcterms:created xsi:type="dcterms:W3CDTF">2025-01-03T11:02:00Z</dcterms:created>
  <dcterms:modified xsi:type="dcterms:W3CDTF">2025-01-13T09:53:00Z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1049-11.2.0.9255</vt:lpwstr>
  </property>
</Properties>
</file>