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73" w:type="dxa"/>
        <w:tblLayout w:type="fixed"/>
        <w:tblLook w:val="04A0"/>
      </w:tblPr>
      <w:tblGrid>
        <w:gridCol w:w="92"/>
        <w:gridCol w:w="5911"/>
        <w:gridCol w:w="1294"/>
        <w:gridCol w:w="539"/>
        <w:gridCol w:w="190"/>
        <w:gridCol w:w="587"/>
        <w:gridCol w:w="184"/>
        <w:gridCol w:w="543"/>
        <w:gridCol w:w="1012"/>
        <w:gridCol w:w="861"/>
        <w:gridCol w:w="706"/>
        <w:gridCol w:w="1358"/>
        <w:gridCol w:w="1221"/>
        <w:gridCol w:w="1785"/>
        <w:gridCol w:w="317"/>
        <w:gridCol w:w="673"/>
      </w:tblGrid>
      <w:tr w:rsidR="00E33404" w:rsidRPr="00E33404" w:rsidTr="00CC498F">
        <w:trPr>
          <w:gridAfter w:val="2"/>
          <w:wAfter w:w="990" w:type="dxa"/>
          <w:trHeight w:val="222"/>
        </w:trPr>
        <w:tc>
          <w:tcPr>
            <w:tcW w:w="600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31" w:type="dxa"/>
            <w:gridSpan w:val="5"/>
            <w:vMerge w:val="restart"/>
            <w:shd w:val="clear" w:color="000000" w:fill="FFFFFF"/>
            <w:hideMark/>
          </w:tcPr>
          <w:p w:rsidR="000B71F4" w:rsidRPr="000B71F4" w:rsidRDefault="00E33404" w:rsidP="000B71F4">
            <w:pPr>
              <w:rPr>
                <w:sz w:val="28"/>
                <w:szCs w:val="28"/>
                <w:u w:val="single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B0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 w:rsidR="002D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бюджете Панинского муниципального района на 20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26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 w:rsidR="00326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326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0B71F4">
              <w:rPr>
                <w:sz w:val="28"/>
                <w:szCs w:val="28"/>
                <w:u w:val="single"/>
              </w:rPr>
              <w:t>от  30.12.</w:t>
            </w:r>
            <w:r w:rsidR="000B71F4" w:rsidRPr="000B71F4">
              <w:rPr>
                <w:sz w:val="28"/>
                <w:szCs w:val="28"/>
                <w:u w:val="single"/>
              </w:rPr>
              <w:t xml:space="preserve">2021 </w:t>
            </w:r>
            <w:r w:rsidR="000B71F4">
              <w:rPr>
                <w:sz w:val="28"/>
                <w:szCs w:val="28"/>
                <w:u w:val="single"/>
              </w:rPr>
              <w:t xml:space="preserve">№ </w:t>
            </w:r>
            <w:r w:rsidR="000B71F4" w:rsidRPr="000B71F4">
              <w:rPr>
                <w:sz w:val="28"/>
                <w:szCs w:val="28"/>
                <w:u w:val="single"/>
              </w:rPr>
              <w:t>65</w:t>
            </w:r>
          </w:p>
          <w:p w:rsidR="0030407C" w:rsidRDefault="0030407C" w:rsidP="0030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бюджете Панинского 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29 декабря 2020 года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23</w:t>
            </w:r>
          </w:p>
          <w:p w:rsidR="00E33404" w:rsidRDefault="00E33404" w:rsidP="00EA1EB2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20AF" w:rsidRPr="00E33404" w:rsidRDefault="00E520AF" w:rsidP="004B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CC498F">
        <w:trPr>
          <w:gridAfter w:val="2"/>
          <w:wAfter w:w="990" w:type="dxa"/>
          <w:trHeight w:val="222"/>
        </w:trPr>
        <w:tc>
          <w:tcPr>
            <w:tcW w:w="600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31" w:type="dxa"/>
            <w:gridSpan w:val="5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CC498F">
        <w:trPr>
          <w:gridAfter w:val="2"/>
          <w:wAfter w:w="990" w:type="dxa"/>
          <w:trHeight w:val="222"/>
        </w:trPr>
        <w:tc>
          <w:tcPr>
            <w:tcW w:w="600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31" w:type="dxa"/>
            <w:gridSpan w:val="5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CC498F">
        <w:trPr>
          <w:gridAfter w:val="2"/>
          <w:wAfter w:w="990" w:type="dxa"/>
          <w:trHeight w:val="222"/>
        </w:trPr>
        <w:tc>
          <w:tcPr>
            <w:tcW w:w="600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31" w:type="dxa"/>
            <w:gridSpan w:val="5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CC498F">
        <w:trPr>
          <w:gridAfter w:val="2"/>
          <w:wAfter w:w="990" w:type="dxa"/>
          <w:trHeight w:val="222"/>
        </w:trPr>
        <w:tc>
          <w:tcPr>
            <w:tcW w:w="600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31" w:type="dxa"/>
            <w:gridSpan w:val="5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CC498F">
        <w:trPr>
          <w:gridAfter w:val="2"/>
          <w:wAfter w:w="990" w:type="dxa"/>
          <w:trHeight w:val="1011"/>
        </w:trPr>
        <w:tc>
          <w:tcPr>
            <w:tcW w:w="600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3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A1EB2">
            <w:pPr>
              <w:spacing w:after="0" w:line="240" w:lineRule="auto"/>
              <w:ind w:left="791" w:right="-24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31" w:type="dxa"/>
            <w:gridSpan w:val="5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CC498F">
        <w:trPr>
          <w:trHeight w:val="745"/>
        </w:trPr>
        <w:tc>
          <w:tcPr>
            <w:tcW w:w="17273" w:type="dxa"/>
            <w:gridSpan w:val="16"/>
            <w:shd w:val="clear" w:color="000000" w:fill="FFFFFF"/>
            <w:hideMark/>
          </w:tcPr>
          <w:p w:rsidR="006A0BE6" w:rsidRPr="006A0BE6" w:rsidRDefault="00E33404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 бюджета Панинского муниципального района  на 20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26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25141A" w:rsidRPr="000B71F4" w:rsidRDefault="00E33404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на плановый период 202</w:t>
            </w:r>
            <w:r w:rsidR="003D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 202</w:t>
            </w:r>
            <w:r w:rsidR="00326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CC498F" w:rsidRPr="000B71F4" w:rsidRDefault="00CC498F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6068" w:type="dxa"/>
              <w:tblLayout w:type="fixed"/>
              <w:tblLook w:val="04A0"/>
            </w:tblPr>
            <w:tblGrid>
              <w:gridCol w:w="7650"/>
              <w:gridCol w:w="761"/>
              <w:gridCol w:w="624"/>
              <w:gridCol w:w="567"/>
              <w:gridCol w:w="1836"/>
              <w:gridCol w:w="715"/>
              <w:gridCol w:w="1309"/>
              <w:gridCol w:w="1276"/>
              <w:gridCol w:w="1330"/>
            </w:tblGrid>
            <w:tr w:rsidR="00810DCD" w:rsidRPr="00CC498F" w:rsidTr="00810DCD">
              <w:trPr>
                <w:trHeight w:val="20"/>
              </w:trPr>
              <w:tc>
                <w:tcPr>
                  <w:tcW w:w="7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ГРБС</w:t>
                  </w:r>
                </w:p>
              </w:tc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39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СУММА (тыс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.р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уб.)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 С Е Г 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828225,3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567014,2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544316,8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Администрация Панинского муниципального района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394280,3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198992,3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153302,8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34931,3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25468,4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25281,2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2810,8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2810,8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Панинского муниципального района Воронежской области "Муниципальное управление и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гражданское общество"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2810,8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2810,8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2810,8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2810,8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администрации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2810,8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2810,8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2810,8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2810,8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990,5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1000,4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"Муниципальное управление и гражданское общество"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990,5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1000,4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990,5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1000,4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990,5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1000,4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59 1 02 82010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989,5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999,4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59 1 02 82010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Функционирование Правительства Российской Федерации,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19101,3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13076,0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13206,6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Муниципальная программа Панинского муниципального района Воронежской области "Муниципальное управление и гражданское общество"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19101,3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13076,0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13206,6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19101,3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13076,0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13206,6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администрации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19101,3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13076,0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13206,6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13888,2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13048,0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13178,6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4946,9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13213,3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8591,1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8263,4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Защита прав потребителей на территории Панинского муниципального района Воронежской области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15 4 00 00000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15 4 01 00000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Изготовление стенда для размещения в здании администрации Панинского муниципального района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15 4 01 70370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муниципальных) нужд)</w:t>
                  </w:r>
                  <w:proofErr w:type="gramEnd"/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15 4 01 70380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1286,0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1286,0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      </w:r>
                  <w:r w:rsidR="00810DCD"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государственных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полномочий по созданию и организации деятельности комиссий по делам несовершеннолетних и защите их  прав"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39 3 01 78080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382,8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386,7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создание и организацию   деятельности комиссий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 делам несовершеннолетних и защите их прав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39 3 01 78080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64,3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419,0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39 3 02 78090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360,8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364,5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39 3 02 78090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39 3 03 00000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39 3 03 78470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371,3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создание и организацию   деятельности административных комиссий (Закупка товаров, работ и услуг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39 3 03 78470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13,7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Муниципальная программа Панинского муниципального района Воронежской области "Муниципальное управление и гражданское общество"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11992,3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7358,1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6974,4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11241,4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7358,1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6974,4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МКУ Панинский "ЦООДОМС"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59 1 03 00000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11241,4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7358,1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6974,4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59 1 03 00590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10027,1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7352,1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6968,4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59 1 03 00590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"Содействие развитию муниципальных образований и местного самоуправления"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"Реализация муниципальной политики в сфере социально-экономического развития муниципальных образований"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Всероссийской переписи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59 2 01 54690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Выдача разрешений на строительство объекта, выдача разрешений на ввод объекта в эксплуатацию, предоставление разрешений о согласовании архитектурно-градостроительного облика объекта капитального строительства, предоставление градостроительного плана земельного участка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59 2 01 82120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выполнение организационно-технических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мероприятий, связанных с размещением муниципального заказа, с размещением информации на едином портале бюджетной системы Российской Федераци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59 2 01 82130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Осуществление муниципального жилищного контроля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59 2 01 82121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"Муниципальное управление и гражданское общество"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"Защита объектов информатизации"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59 1 04 00000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59 1 04 82140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1555,6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1328,6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1341,8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1555,6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1328,6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1341,8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</w:t>
                  </w:r>
                  <w:r w:rsidR="00071403"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чрезвычайных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ситуаций"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1555,6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1328,6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1341,8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Подпрограмма "Развитие и модернизация защиты населения от </w:t>
                  </w:r>
                  <w:proofErr w:type="spell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уграз</w:t>
                  </w:r>
                  <w:proofErr w:type="spell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чрезвычайных ситуаций и пожаров"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Сокращение времени оповещения населения (Закупка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10 1 00 20570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Профилактика терроризма и экстремизма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10 1 00 81050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10 1 00 81040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"Совершенствование работы единой дежурно-диспетчерской службы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1325,6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1338,8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10 2 00 81060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1324,6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1337,8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10 2 00 81060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114890,2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20993,7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21635,9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2609,2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2609,4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2609,2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2609,4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 Развитие сельского хозяйства и регулирование рынка сельскохозяйственной продукции, сырья и продовольствия"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2609,2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2609,4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"Развитие информационно-консультационной помощи на селе"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3059,9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Расходы на обеспечение деятельности (оказание услуг) муниципальных учреждений  (Расходы на выплаты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2334,4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1939,9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1939,9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335,1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335,1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Эпизоотическое и ветеринарно-санитарное благополучия Панинского муниципального района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515,6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309,2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309,4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15 2 02 78450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515,6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309,2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309,4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транспортной системы Панинского муниципального района Воронежской области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"Мероприятия направленные на поддержку внутримуниципальных пассажирских перевозок"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внутримуниципальных перевозок пассажиров и багажа транспортом общего пользования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05 3 02 80170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86242,8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15470,0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16103,0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86242,8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15470,0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16103,0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Подпрограмма "Развитие транспортной системы Панинского муниципального района Воронежской области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86242,8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15470,0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16103,0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"Качественные и безопасные дороги в населенных пунктах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86242,8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15470,0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16103,0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05 3 01 78840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05 3 01 78850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69945,7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05 3 01 82110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14297,1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15470,0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16103,0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2913,5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2922,5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19127,8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"Доступное  и комфортное жилье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8215,6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8215,6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05 1 02 82020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8215,6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10912,2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"Капитальный и текущий ремонт"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10912,2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Капитальный и текущий ремонт объектов Панинского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05 4 02 78810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10912,2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3514,8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2750,0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2760,0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Развитие и поддержка малого и среднего предпринимательства и самозанятых граждан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3514,8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2750,0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2760,0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Финансовая поддержка субъектов малого и среднего предпринимательства и самозанятых граждан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15 1 01 00000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3514,8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2750,0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2760,0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Субсидирование части затрат субъектов малого и среднего предпринимательства и самозанятых граждан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связанных с приобретением оборудования в целях создания и развития модернизации производства товаров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15 1 01 82150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3514,8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2750,0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2760,0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"Муниципальное управление и гражданское общество"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2429,3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161,5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2279,8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администрации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2279,8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2279,8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"Содействие развитию муниципальных образований"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149,5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149,5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"Реализация муниципальной политики в </w:t>
                  </w:r>
                  <w:r w:rsidR="00071403"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сфере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социально-экономического развития муниципальных образований"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59 2 01 82320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"Содействие занятости населения в поселениях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124,5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124,5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проведения оплачиваемых общественных работ 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59 2 02 78430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124,5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124,5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18226,5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137784,1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74869,0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"Муниципальное управление и гражданское общество"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администрации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9095,1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6196,1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9095,1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6196,1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"Энергосбережение и повышение энергетической эффективности в Панинском муниципальном районе Воронежской области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9095,1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6196,1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05 2 01 00000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9095,1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6196,1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Замена устаревших с низкой энергоэффективностью светильников уличного освещения и </w:t>
                  </w:r>
                  <w:r w:rsidR="00071403"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светильников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71403"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объектов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социальной сферы 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светодиодные. Установка автоматических систем управления уличным освещением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05 2 01 78140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7091,8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4192,8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05 2 01 78670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2003,3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2003,3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16212,0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128689,0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68672,9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16212,0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128689,0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68672,9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"Доступное  и комфортное жилье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16212,0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99917,5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68672,9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Региональный проект "Чистая вода"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071403">
                  <w:pPr>
                    <w:spacing w:after="0" w:line="240" w:lineRule="auto"/>
                    <w:ind w:hanging="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F5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16212,0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99917,5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68672,9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071403">
                  <w:pPr>
                    <w:spacing w:after="0" w:line="240" w:lineRule="auto"/>
                    <w:ind w:hanging="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F5 52430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16212,0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99917,5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68672,9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28771,5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"Строительство объектов"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28771,5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на софинансирование капитальных вложений в объекты муниципальной собственност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05 4 01 78100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28771,5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20015,0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20015,0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"Муниципальное управление и гражданское общество"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20015,0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20015,0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"Регулирование качества окружения среды"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20005,0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59 4 01 82162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Рекультивация несанкционированных свало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59 4 01 78740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"Биологическое разнообразие"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59 4 02 82160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Очистка от мусора береговой полосы водных объектов рыбохозяйственного значения в местах наиболее часто посещаемых отдыхающими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59 4 02 82161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Культура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культуры и туризма»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«Развитие культурнодосуговой деятельности и народного творчества»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Региональный проект "Культурная среда"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071403">
                  <w:pPr>
                    <w:spacing w:after="0" w:line="240" w:lineRule="auto"/>
                    <w:ind w:hanging="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A1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24361,5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071403">
                  <w:pPr>
                    <w:spacing w:after="0" w:line="240" w:lineRule="auto"/>
                    <w:ind w:hanging="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A1 55190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24361,5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Государственная поддержка отрасли культуры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071403">
                  <w:pPr>
                    <w:spacing w:after="0" w:line="240" w:lineRule="auto"/>
                    <w:ind w:hanging="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A1 55190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24361,5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"Модернизация материально-технической базы, техническое оснащение учреждения"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развития и укрепления материально-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технической базы домов культуры в населенных пунктах с числом жителей до 50 тысяч человек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071403">
                  <w:pPr>
                    <w:spacing w:after="0" w:line="240" w:lineRule="auto"/>
                    <w:ind w:hanging="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02 L4670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Субсидия на реализацию подпрограммы "развитие </w:t>
                  </w:r>
                  <w:r w:rsidR="00071403"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культуры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муниципальных образований Воронежской области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11 2 02 78440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8231,3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9899,5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10156,9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4574,0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"Муниципальное управление и гражданское общество"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4574,0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СО НКО, системы ТОС и гражданского общества"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4574,0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"Социальная поддержка граждан"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4574,0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59 3 02 82210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4574,0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4162,5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5553,5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5582,9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4827,5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4856,9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"Доступное  и комфортное жилье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4827,5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4856,9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"Создание условий для обеспечения доступным и комфортным жильем населения Панинского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05 1 01 00000 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4827,5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4856,9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жильем молодых семей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01 L4970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4827,5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4856,9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Комплексное развитие сельских территорий на период 2020-2025 годов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15 3 00 00000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Улучшение жилищных условий граждан, проживающих на сельских территориях Панинского муниципального района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15 3 01 00000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 3 01 L5760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"Муниципальное управление и гражданское общество"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СО НКО, системы ТОС и гражданского общества"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"Организация правовой и социальной работы по защите прав и интересов ветеранов и инвалидов войны и труда"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59 3 01 82220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"Социальная поддержка граждан"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Материальная помощь гражданам, нуждающимся в социальной поддержке 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59 3 02 82300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182497,1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182497,1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182497,1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182497,1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"Строительство объектов"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182497,1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Субсидии на софинансирование капитальных вложений в объекты муниципальной собственности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05 4 01 78100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74443,6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комплексного развития сельских территорий Панинского муниципального района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05 4 01 85760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Строительство объектов Панинского муниципального района Воронежской области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L6350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107812,0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ОТДЕЛ КУЛЬТУРЫ И АРХИВНОГО ДЕЛА АДМИНИСТРАЦИИ ПАНИНСКОГО МУНИЦИПАЛЬНОГО РАЙОНА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38501,4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31717,0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36387,0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7345,8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8471,0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12105,0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7345,8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8471,0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12105,0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культуры и туризма»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7345,8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8471,0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12105,0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«Развитие дополнительного образования в сфере культуры»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7345,8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8471,0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12105,0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МКУ ДО "ДШИ" р.п. Панино"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7253,5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8471,0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12079,0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6648,4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8137,0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8505,0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314,0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</w:t>
                  </w:r>
                  <w:r w:rsidR="00071403"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Региональный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проект культурная среда"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А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Оснащение образовательных учреждений в сфере культуры музыкальными инструментами, </w:t>
                  </w:r>
                  <w:r w:rsidR="00071403"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оборудованием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материалами.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А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11 1 03 00000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11 1 03 00590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"Повышение квалификации преподавателей"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11 1 04 00000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11 1 04 00590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31155,6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23246,0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24282,0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Культура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26152,2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17929,0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18960,0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культуры и туризма»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26152,2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17929,0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18960,0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«Развитие культурнодосуговой деятельности и народного творчества»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18072,7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8274,0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8353,0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МБУК "</w:t>
                  </w:r>
                  <w:proofErr w:type="spell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МДКиД</w:t>
                  </w:r>
                  <w:proofErr w:type="spell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6334,3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5117,0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6427,0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6334,3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5117,0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6427,0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творчества"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11 2 03 00000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11 2 03 00590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"Повышение квалификации работников"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11 2 04 00000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11 2 04 00590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филиала МБУК "</w:t>
                  </w:r>
                  <w:proofErr w:type="spell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МДКиД</w:t>
                  </w:r>
                  <w:proofErr w:type="spellEnd"/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"-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КДЦ кинотеатр "Восток"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11 2 05 00000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1926,0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11 2 05 00590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1926,0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"Мероприятия по сохранению, возрождению и развитию народных художественных промыслов и ремесел"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11 2 06 00000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11 2 06 00590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"Финансовое обеспечение деятельности МБУК "МДК </w:t>
                  </w:r>
                  <w:proofErr w:type="spell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иД</w:t>
                  </w:r>
                  <w:proofErr w:type="spell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 в части передачи полномочий сельских поселений в сфере культуры"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11 2 08 00000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11 2 08 00590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Подпрограмма «Развитие и модернизация библиотечного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дела»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8079,5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9655,0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10607,0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"Финансовое обеспечение деятельности МКУК "ПМЦБ"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7885,5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9653,0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10589,0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7020,5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9233,0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9986,0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"Комплектование книжных фондов библиотек"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11 3 02 00590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Комплектование книжных фондов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02 L519F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"Развитие и модернизация библиотечного дела, внедрение новых технологий и форм деятельности"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11 3 03 00000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11 3 03 00590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5317,0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5322,0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культуры и туризма»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5317,0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5322,0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Подпрограмма «Обеспечение учета и отчетности в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муниципальных учреждениях культуры»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11 4 00 00000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3397,3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3450,0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3457,0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Основное мероприятие "Финансовое обеспечение деятельности МКУ  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"ЦБУК" и выполнение других обязательств органов местного самоуправления"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11 4 01 00000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3397,3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3450,0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3457,0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11 4 01 00590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3316,3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3390,0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3372,0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11 4 01 00590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11 5 00 00000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1867,0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1865,0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11 5 01 00000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1867,0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1865,0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11 5 01 82010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1738,0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1807,0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11 5 01 82010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113,0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11 5 01 82010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ОТДЕЛ ПО ОБРАЗОВАНИЮ, ОПЕКЕ, </w:t>
                  </w: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ПОПЕЧИТЕЛЬСТВУ, СПОРТУ И РАБОТЕ С МОЛОДЕЖЬЮ АДМИНИСТРАЦИИ ПАНИНСКОГО МУНИЦИПАЛЬНОГО РАЙОНА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365300,8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314824,9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332317,0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852,3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903,2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852,3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903,2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852,3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903,2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«Дети-сироты и дети, нуждающиеся в особой защите государства»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852,3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903,2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02 9 05 00000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852,3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903,2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02 9 05 78390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756,9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768,4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переданных полномочий по организации и осуществлению деятельности по опеке и попечительств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02 9 05 78390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134,8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346328,4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280490,6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296870,8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45885,6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39693,2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41245,8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45885,6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39693,2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41245,8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«Повышение доступности и качества дошкольного 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45885,6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39693,2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41245,8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"Расходы на обеспечение деятельности (оказание услуг) дошкольных учреждений"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45885,6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39693,2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41245,8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обеспечение деятельности (оказание услуг) муниципальных учреждений   (Расходы на выплаты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8840,7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8751,3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8926,3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02 1 01 78290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24191,7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21855,0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22779,7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11851,7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8596,0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8972,1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02 1 01 78290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443,9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522,7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271832,8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218235,5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232398,8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270599,8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218191,5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232354,8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«Повышение доступности и качества общего 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270599,8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218191,5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232354,8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"Развитие системы поддержки талантливых детей и творческих педагогов"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02 2 01 80090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Мероприятие Одаренные дети  (Закупка товаров, работ и услуг для обеспечения государственных (муниципальных)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02 2 01 80090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Мероприятие Одаренные дети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02 2 01 80090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02 2 03 00000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148,7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148,7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02 2 03 80070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41,7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02 2 03 80070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107,0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"Информатизация школ"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02 2 04 00000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информатизации  школ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02 2 04 80060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"Укрепление материально-технической базы ОУ, оптимизация сети ОУ"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02 2 05 00000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41317,7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02 2 05 20540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02 2 05 83000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21539,3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05 S8810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Субсидия на реализацию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02 2 05 78750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10077,8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Резервный фонд администрации Панинского муниципального района на финансовое обеспечение непредвиденных расходов (Закупка товаров, работ и услуг для обеспечения государственных (муниципальных) нужд)    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02 2 05 80550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1869,1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"Обеспечение противопожарной безопасности"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02 2 06 00000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1380,0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1380,0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02 2 06 80050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1380,0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1380,0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Охрана жизни и здоровья детей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02 2 07 00000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10149,1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10134,6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10092,5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обеспечение молочной продукцией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02 2 07 78130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1382,2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1277,4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1277,4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охране жизни и здоровья детей 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02 2 07 80080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4337,5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4498,5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4597,0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охране жизни и здоровья детей 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02 2 07 80080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организацию бесплатного горячего питания обучающихся, получающих начальное общее образование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07 L3040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4418,9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4358,7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4218,1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"Школьный автобус"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02 2 08 00000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4672,1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3513,9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3950,5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02 2 08 80040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4660,8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3513,9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3950,5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развитию системы «Школьный автобус»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02 2 08 80040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 Финансовое обеспечение деятельности ОУ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144695,2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140106,4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146928,6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02 2 09 53030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9602,6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9607,5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9607,5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02 2 09 78120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106043,5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115149,1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120906,6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02 2 09 78120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5817,7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5658,4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6738,4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материально-техническое оснащение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02 2 09 78940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02 2 09 80020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22718,9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9196,4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9206,1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деятельности общеобразовательных учреждений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02 2 09 80020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Региональный проект «Современная школа»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117E95">
                  <w:pPr>
                    <w:spacing w:after="0" w:line="240" w:lineRule="auto"/>
                    <w:ind w:hanging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Е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6275,0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6274,0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профилей в общеобразовательных организациях, расположенных в сельской местности  (Закупка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117E95">
                  <w:pPr>
                    <w:spacing w:after="0" w:line="240" w:lineRule="auto"/>
                    <w:ind w:hanging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Е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51690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6275,0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6274,0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Региональный проект "Успех каждого ребенка"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117E95">
                  <w:pPr>
                    <w:spacing w:after="0" w:line="240" w:lineRule="auto"/>
                    <w:ind w:hanging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Е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1616,7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Создание в общеобразовательных организациях, расположенных в сельской местности, условий для занятий физической культурой и спортом (Бюджетные инвестиции)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117E95">
                  <w:pPr>
                    <w:spacing w:after="0" w:line="240" w:lineRule="auto"/>
                    <w:ind w:hanging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Е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50970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1616,7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Региональный проект «Цифровая образовательная среда»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117E95">
                  <w:pPr>
                    <w:spacing w:after="0" w:line="240" w:lineRule="auto"/>
                    <w:ind w:hanging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Е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1584,4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6254,7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117E95">
                  <w:pPr>
                    <w:spacing w:after="0" w:line="240" w:lineRule="auto"/>
                    <w:ind w:hanging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Е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52100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1584,4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6254,7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Предоставление субсидий бюджетным организациям"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55954,7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54330,5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56607,8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Ежемесячное денежное вознаграждение за классное руководство педагогическим работникам в бюджетных общеобразовательных учреждения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02 2 10 53030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2740,4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2735,5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2735,5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02 2 10 78120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38188,3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38622,2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40553,3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обеспечение молочной продукцией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02 2 10 78130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02 2 10 80100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9123,4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9723,4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Субсидия на организацию бесплатного горячего питания обучающихся, получающих начальное общее образование в бюджетных учреждениях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L3040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3082,0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2989,0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2735,2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02 2 10 78320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развитию сети общеобразовательных организаций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S8810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2327,6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"Строительство объектов"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Строительство объектов Панинского муниципального района Воронежской област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05 4 01 78440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Подпрограмма "Подготовка молодежи к службе в 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РФ"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02 6 00 00000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"Допризывная подготовка молодежи к службе в Вооруженных Силах Российской Федерации"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02 6 01 00000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Резервный фонд администрации Панинского муниципального района на финансовое обеспечение непредвиденных расходо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02 6 01 80550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Резервный фонд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02 6 01 80550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12380,2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6996,1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7362,6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6996,1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7362,6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Предоставление субсидий бюджетным организациям"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трансферты, передаваемые бюджетам для компенсации расходов, возникших в результате решений, принятых органами другого уровня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02 2 10 20540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«Развитие дополнительного образования и воспитания детей»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02 3 00 00000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11817,2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6996,1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7362,6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Предоставление субсидий бюджетным учреждениям"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02 3 02 00000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10424,3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6996,1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7362,6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02 3 02 80100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10424,3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6996,1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7362,6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Создание новых мест дополнительного образования детей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3 E2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Создание новых мест в общеобразовательных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3 E2 54910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2971,5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3168,2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3180,2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2768,9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2917,7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2929,7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Подпрограмма «Повышение доступности и качества общего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 Предоставление субсидий бюджетным организациям"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02 2 10 78320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«Создание условий для организации отдыха и оздоровления детей и молодежи»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2485,1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2497,1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2590,5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2485,1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2497,1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организацию отдыха и оздоровления детей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02 4 01 78320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1999,3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1593,5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1593,5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организацию отдыха и оздоровления детей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02 4 01 78320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324,0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02 4 01 80110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02 4 01 80110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383,2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383,2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проведению оздоровительной кампании детей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02 4 01 80110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73,2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73,2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«Молодежь»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02 5 00 00000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403,5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403,5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"Вовлечение молодежи в социальную политику"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02 5 01 00000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403,5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403,5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 в рамках подпрограммы «Молодежь» (Закупка товаров, работ и услуг для обеспечения государственных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02 5 01 80120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338,5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338,5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Мероприятия, связанные с вовлечением  молодежи в социальную практик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02 5 01 80160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Подпрограмма «Подготовка молодежи к службе в 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РФ»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02 6 00 00000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"Допризывная подготовка молодежи к службе в Вооруженных Силах Российской Федерации"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02 6 01 00000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02 6 01 82190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«Профилактика правонарушений на территории Панинского муниципального района Воронежской области»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  <w:proofErr w:type="gramEnd"/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08 1 12 78430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205,0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205,0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"Укрепление гражданского единства и гармонизация межнациональных отношений"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08 1 14 00000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укреплению гражданского единства и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гармонизация межнациональных отношений "Закупка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08 1 14 80190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"Приобретение светоотражающих наклеек для школьников начальных классов"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08 1 17 00000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08 1 17 80081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13258,3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12397,6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12683,4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13258,3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12397,6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12683,4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«Обеспечение деятельности МКУ Панинская "ЦБУО" и ЦУВР»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02 7 00 00000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8713,5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8582,5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8774,7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"Финансовое обеспечение МКУ Панинская ЦБУО" и ЦУВР, 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подведомственные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отделу по образованию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02 7 01 00000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8713,5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8582,5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8774,7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02 7 01 00590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8277,7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7969,1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8025,6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02 7 01 00590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613,4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749,1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«Обеспечение и реализация муниципальной программы "Развитие образования"»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02 8 00 00000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4544,8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3815,1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3908,7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"Расходы на обеспечение функций муниципальных органов"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02 8 01 00000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4544,8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3815,1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3908,7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обеспечение функций муниципальных органов (Расходы на выплаты персоналу в целях обеспечения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02 8 01 82010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2105,1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1891,9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1965,5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02 8 01 82010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1919,9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1939,9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муниципальных органов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02 8 01 82010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8626,6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24202,0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24973,0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8626,6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24202,0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24973,0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образования»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8626,6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24202,0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24973,0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«Дети-сироты и дети, нуждающиеся в особой защите государства»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8626,6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24202,0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24973,0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"Субвенция бюджету муниципального образования на обеспечение выплат единовременного пособия при всех формах устройства детей, лишенных родительского попечения, в семью"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155,8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304,6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02 9 01 52600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155,8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304,6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02 9 02 00000 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7293,8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7252,0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Выплаты приемной семье на содержание подопечных детей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02 9 02 78541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7293,8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7252,0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02 9 03 00000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6770,4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7688,8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7996,4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Выплаты семьям опекунов на содержание подопечных детей (Социальное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02 9 03 78543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6770,4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7688,8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7996,4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"Субвенция бюджету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муниципального образования на обеспечение выплаты вознаграждения, причитающегося приемному родителю"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02 9 04 00000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8911,6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9268,0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Вознаграждение причитающееся приемному родителю (Социальное обеспечение и иные выплаты населению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)г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02 9 04 78542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8911,6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9268,0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"Компенсация родителям в целях материальной поддержки детей в ДОО"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02 9 06 00000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й(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и иные выплаты населению)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02 9 06 78150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152,0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152,0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9502,8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9280,0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9570,0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9502,8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9280,0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9570,0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ФИЗИЧЕСКОЙ КУЛЬТУРЫ И СПОРТА»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9471,8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9248,5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9538,5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 Организация и проведение физкультурно-оздоровительной и спортивно-массовой работы с 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обучающимися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447,6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447,6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13 0 01 82250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447,6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447,6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Участие в областных и всероссийских спортивно-массовых мероприятиях"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13 0 02 00000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657,5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657,5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13 0 02 82250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13 0 02 82250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657,5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657,5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 Финансовое обеспечение 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деятельности объектов физической культуры и спорта"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13 0 05 00000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7487,8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8143,4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8433,4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13 0 05 80100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7103,5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7383,4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7483,4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13 0 05 78790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Финансовое обеспечение деятельности объектов "Физкультурно-спортивного центр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а"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Победа""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13 0 06 00000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13 0 06 80100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«Профилактика правонарушений на территории Панинского муниципального района Воронежской области»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 Проведение соревнований по различным видам спорта: 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-с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партакиада учащихся Панинского муниципального района, -проведение турниров по мини футболу и футболу"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08 1 08 00000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08 1 08 82250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ОТДЕЛ ПО ФИНАНСАМ, БЮДЖЕТУ  И МОБИЛИЗАЦИИ ДОХОДОВ АДМИНИСТРАЦИИ ПАНИНСКОГО МУНИЦИПАЛЬНОГО РАЙОНА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30142,8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21480,0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22310,0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</w:t>
                  </w: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бюджетного) надзора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39 4 00 00000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39 4 01 00000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39 4 01 82010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4281,6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4771,1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5417,7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39 4 01 82010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1089,8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1328,9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682,3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«Управление  муниципальными финансами»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39 1 01 00000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39 1 01 80540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«Муниципальное управление и гражданское общество»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«Содействие развитию муниципальных образований и местного самоуправления»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59 2 00 00000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"Реализация муниципальной политики в сфере социально-экономического развития муниципальных образований"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59 2 01 82130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24483,4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15080,0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15910,0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7274,0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7623,0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7274,0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7623,0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"Выравнивание бюджетной обеспеченности муниципальных образований"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7274,0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7623,0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Выравнивание бюджетной обеспеченности  поселений за счет областных средств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39 2 01 82270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4026,0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4243,0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Выравнивание бюджетной обеспеченности  поселений за счет средств районного фонда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39 2 01 82280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3248,0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3380,0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16108,4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7806,0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8287,0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«Управление  муниципальными финансами»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39 1 00 00000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39 1 01 00000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ы(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39 1 01 20570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Резервный фонд администрации Панинского муниципального района на финансовое обеспечение непредвиденных расходо</w:t>
                  </w:r>
                  <w:proofErr w:type="gramStart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в(</w:t>
                  </w:r>
                  <w:proofErr w:type="gramEnd"/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39 1 01 80550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"Распределение прочих межбюджетных трансфертов"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39 2 03 00000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15358,8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7806,0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8287,0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трансферты, передаваемые бюджетам для компенсации дополнительных расходов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39 2 03 20540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3226,8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трансферты, передаваемые бюджетам для компенсации дополнительных расходов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39 2 03 70100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C498F" w:rsidRPr="00CC498F" w:rsidTr="00810DCD">
              <w:trPr>
                <w:trHeight w:val="20"/>
              </w:trPr>
              <w:tc>
                <w:tcPr>
                  <w:tcW w:w="7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межбюджетные трансферты (Межбюджетные трансферты)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927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39 2 03 83300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9096,0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7806,0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498F" w:rsidRPr="00CC498F" w:rsidRDefault="00CC498F" w:rsidP="00CC4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4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8287,0</w:t>
                  </w:r>
                </w:p>
              </w:tc>
            </w:tr>
          </w:tbl>
          <w:p w:rsidR="006A0BE6" w:rsidRPr="006A0BE6" w:rsidRDefault="006A0BE6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23DB" w:rsidRPr="000723DB" w:rsidTr="00CC498F">
        <w:trPr>
          <w:gridBefore w:val="1"/>
          <w:gridAfter w:val="1"/>
          <w:wBefore w:w="92" w:type="dxa"/>
          <w:wAfter w:w="673" w:type="dxa"/>
          <w:trHeight w:val="22"/>
        </w:trPr>
        <w:tc>
          <w:tcPr>
            <w:tcW w:w="7205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0723DB" w:rsidRPr="000723DB" w:rsidRDefault="000723DB" w:rsidP="00072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0723DB" w:rsidRPr="000723DB" w:rsidRDefault="000723DB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0723DB" w:rsidRPr="000723DB" w:rsidRDefault="000723DB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723DB" w:rsidRPr="000723DB" w:rsidRDefault="000723DB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0723DB" w:rsidRPr="000723DB" w:rsidRDefault="000723DB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723DB" w:rsidRPr="000723DB" w:rsidRDefault="000723DB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723DB" w:rsidRPr="000723DB" w:rsidRDefault="000723DB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723DB" w:rsidRPr="000723DB" w:rsidRDefault="000723DB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0723DB" w:rsidRPr="000723DB" w:rsidRDefault="000723DB" w:rsidP="0007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3404" w:rsidRPr="004D7637" w:rsidRDefault="00E33404" w:rsidP="0029217C">
      <w:pPr>
        <w:rPr>
          <w:rFonts w:ascii="Times New Roman" w:hAnsi="Times New Roman" w:cs="Times New Roman"/>
          <w:sz w:val="28"/>
          <w:szCs w:val="28"/>
        </w:rPr>
      </w:pPr>
    </w:p>
    <w:sectPr w:rsidR="00E33404" w:rsidRPr="004D7637" w:rsidSect="006A0BE6">
      <w:pgSz w:w="16838" w:h="11906" w:orient="landscape"/>
      <w:pgMar w:top="567" w:right="284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1AA3"/>
    <w:rsid w:val="000059F3"/>
    <w:rsid w:val="00062550"/>
    <w:rsid w:val="000645D7"/>
    <w:rsid w:val="00071403"/>
    <w:rsid w:val="000723DB"/>
    <w:rsid w:val="000A4C6B"/>
    <w:rsid w:val="000A6FC1"/>
    <w:rsid w:val="000B71F4"/>
    <w:rsid w:val="000D790F"/>
    <w:rsid w:val="0011535F"/>
    <w:rsid w:val="00117787"/>
    <w:rsid w:val="00117E95"/>
    <w:rsid w:val="00152D68"/>
    <w:rsid w:val="001639AE"/>
    <w:rsid w:val="00165BB0"/>
    <w:rsid w:val="001A4FB1"/>
    <w:rsid w:val="002172D0"/>
    <w:rsid w:val="0022420F"/>
    <w:rsid w:val="0025141A"/>
    <w:rsid w:val="00282F9E"/>
    <w:rsid w:val="00286598"/>
    <w:rsid w:val="00287689"/>
    <w:rsid w:val="0029217C"/>
    <w:rsid w:val="002D005D"/>
    <w:rsid w:val="002F5874"/>
    <w:rsid w:val="0030407C"/>
    <w:rsid w:val="00326241"/>
    <w:rsid w:val="00333DA0"/>
    <w:rsid w:val="00363E8E"/>
    <w:rsid w:val="00363F75"/>
    <w:rsid w:val="003D1544"/>
    <w:rsid w:val="003E29E7"/>
    <w:rsid w:val="003F6ACC"/>
    <w:rsid w:val="0044605A"/>
    <w:rsid w:val="00450A48"/>
    <w:rsid w:val="00455398"/>
    <w:rsid w:val="004A3592"/>
    <w:rsid w:val="004B1C45"/>
    <w:rsid w:val="004D7637"/>
    <w:rsid w:val="004F2EF1"/>
    <w:rsid w:val="0055354B"/>
    <w:rsid w:val="00587C0B"/>
    <w:rsid w:val="005A151C"/>
    <w:rsid w:val="005B2244"/>
    <w:rsid w:val="005C6A61"/>
    <w:rsid w:val="00675F3E"/>
    <w:rsid w:val="006A0BE6"/>
    <w:rsid w:val="00737F04"/>
    <w:rsid w:val="007678F3"/>
    <w:rsid w:val="00810DCD"/>
    <w:rsid w:val="00887942"/>
    <w:rsid w:val="008A13E5"/>
    <w:rsid w:val="00901AA3"/>
    <w:rsid w:val="0095765A"/>
    <w:rsid w:val="009852AC"/>
    <w:rsid w:val="009852AE"/>
    <w:rsid w:val="009C7DA9"/>
    <w:rsid w:val="00A550E5"/>
    <w:rsid w:val="00A55A3A"/>
    <w:rsid w:val="00A8744B"/>
    <w:rsid w:val="00AB02A7"/>
    <w:rsid w:val="00AD09BA"/>
    <w:rsid w:val="00B05192"/>
    <w:rsid w:val="00B32980"/>
    <w:rsid w:val="00B9624C"/>
    <w:rsid w:val="00C4738B"/>
    <w:rsid w:val="00C54B8D"/>
    <w:rsid w:val="00C820EC"/>
    <w:rsid w:val="00CB2E63"/>
    <w:rsid w:val="00CC498F"/>
    <w:rsid w:val="00D00D59"/>
    <w:rsid w:val="00DD4163"/>
    <w:rsid w:val="00E002E8"/>
    <w:rsid w:val="00E13B6F"/>
    <w:rsid w:val="00E26D90"/>
    <w:rsid w:val="00E33404"/>
    <w:rsid w:val="00E478A8"/>
    <w:rsid w:val="00E520AF"/>
    <w:rsid w:val="00E56357"/>
    <w:rsid w:val="00E85C1D"/>
    <w:rsid w:val="00EA1EB2"/>
    <w:rsid w:val="00EB36E1"/>
    <w:rsid w:val="00EB79C6"/>
    <w:rsid w:val="00EC5658"/>
    <w:rsid w:val="00FB000B"/>
    <w:rsid w:val="00FC674A"/>
    <w:rsid w:val="00FD2488"/>
    <w:rsid w:val="00FD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15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151C"/>
    <w:rPr>
      <w:color w:val="800080"/>
      <w:u w:val="single"/>
    </w:rPr>
  </w:style>
  <w:style w:type="paragraph" w:customStyle="1" w:styleId="font5">
    <w:name w:val="font5"/>
    <w:basedOn w:val="a"/>
    <w:rsid w:val="005A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A15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A15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9217C"/>
  </w:style>
  <w:style w:type="paragraph" w:customStyle="1" w:styleId="msonormal0">
    <w:name w:val="msonormal"/>
    <w:basedOn w:val="a"/>
    <w:rsid w:val="0029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921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92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6A0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6A0B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0B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6A0B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A0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82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82F9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2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0723D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9F1C-8F19-4A78-A4CE-EE8D4818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38</Pages>
  <Words>10870</Words>
  <Characters>61963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56</cp:revision>
  <cp:lastPrinted>2020-12-04T07:58:00Z</cp:lastPrinted>
  <dcterms:created xsi:type="dcterms:W3CDTF">2018-11-20T07:01:00Z</dcterms:created>
  <dcterms:modified xsi:type="dcterms:W3CDTF">2022-01-20T06:02:00Z</dcterms:modified>
</cp:coreProperties>
</file>