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"/>
        <w:tblW w:w="15825" w:type="dxa"/>
        <w:tblLook w:val="04A0"/>
      </w:tblPr>
      <w:tblGrid>
        <w:gridCol w:w="5980"/>
        <w:gridCol w:w="849"/>
        <w:gridCol w:w="820"/>
        <w:gridCol w:w="964"/>
        <w:gridCol w:w="1354"/>
        <w:gridCol w:w="800"/>
        <w:gridCol w:w="1686"/>
        <w:gridCol w:w="1686"/>
        <w:gridCol w:w="1686"/>
      </w:tblGrid>
      <w:tr w:rsidR="00E6538D" w:rsidRPr="00E6538D" w:rsidTr="005619AC">
        <w:trPr>
          <w:trHeight w:val="31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F43" w:rsidRPr="00A05F43" w:rsidRDefault="00E6538D" w:rsidP="003E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A05F43"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Решению Совета народных депутатов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Панинского муниципального района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"О  бюджете Панинского муниципального района на 2018год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и на плановый период 2019 и 2020 годов "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от </w:t>
            </w:r>
            <w:r w:rsidR="00A05F43"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bookmarkStart w:id="0" w:name="_GoBack"/>
            <w:bookmarkEnd w:id="0"/>
            <w:r w:rsidR="00A05F43"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</w:t>
            </w:r>
          </w:p>
          <w:p w:rsidR="00E6538D" w:rsidRPr="00E6538D" w:rsidRDefault="00E6538D" w:rsidP="003E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A05F43"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Решению Совета народных депутатов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Панинского муниципального района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"О  бюджете Панинского муниципального района на 2018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год и на плановый период 2019 и 2020 годов "</w:t>
            </w:r>
            <w:r w:rsidRPr="00A05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29.12.2017г. №109</w:t>
            </w:r>
          </w:p>
        </w:tc>
      </w:tr>
      <w:tr w:rsidR="00E6538D" w:rsidRPr="00E6538D" w:rsidTr="005619AC">
        <w:trPr>
          <w:trHeight w:val="31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38D" w:rsidRPr="00E6538D" w:rsidTr="005619AC">
        <w:trPr>
          <w:trHeight w:val="31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38D" w:rsidRPr="00E6538D" w:rsidTr="005619AC">
        <w:trPr>
          <w:trHeight w:val="31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38D" w:rsidRPr="00E6538D" w:rsidTr="005619AC">
        <w:trPr>
          <w:trHeight w:val="31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38D" w:rsidRPr="00E6538D" w:rsidTr="005619AC">
        <w:trPr>
          <w:trHeight w:val="31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38D" w:rsidRPr="00E6538D" w:rsidTr="005619AC">
        <w:trPr>
          <w:trHeight w:val="31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38D" w:rsidRPr="00E6538D" w:rsidTr="005619AC">
        <w:trPr>
          <w:trHeight w:val="31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38D" w:rsidRPr="00E6538D" w:rsidTr="005619AC">
        <w:trPr>
          <w:trHeight w:val="118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538D" w:rsidRPr="00E6538D" w:rsidTr="005619AC">
        <w:trPr>
          <w:trHeight w:val="1490"/>
        </w:trPr>
        <w:tc>
          <w:tcPr>
            <w:tcW w:w="15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на 2018 год по разделам</w:t>
            </w:r>
            <w:r w:rsidRPr="00E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 подразделам, целевым статьям и видам расходов классификации</w:t>
            </w:r>
            <w:r w:rsidRPr="00E6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расходов бюджета</w:t>
            </w:r>
          </w:p>
        </w:tc>
      </w:tr>
      <w:tr w:rsidR="00E6538D" w:rsidRPr="00E6538D" w:rsidTr="005619AC">
        <w:trPr>
          <w:trHeight w:val="329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38D" w:rsidRPr="00E6538D" w:rsidRDefault="00E6538D" w:rsidP="0056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W w:w="15530" w:type="dxa"/>
        <w:tblLook w:val="04A0"/>
      </w:tblPr>
      <w:tblGrid>
        <w:gridCol w:w="7301"/>
        <w:gridCol w:w="500"/>
        <w:gridCol w:w="605"/>
        <w:gridCol w:w="1844"/>
        <w:gridCol w:w="636"/>
        <w:gridCol w:w="1406"/>
        <w:gridCol w:w="1406"/>
        <w:gridCol w:w="1832"/>
      </w:tblGrid>
      <w:tr w:rsidR="00652D42" w:rsidRPr="00652D42" w:rsidTr="00F35344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(тыс.рублей)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523614,74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347085,3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356959,3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sz w:val="28"/>
                <w:szCs w:val="28"/>
              </w:rPr>
              <w:t>35978,80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sz w:val="28"/>
                <w:szCs w:val="28"/>
              </w:rPr>
              <w:t>30743,50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sz w:val="28"/>
                <w:szCs w:val="28"/>
              </w:rPr>
              <w:t>28834,90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деятельности администрации Панинского муниципального района» муниципальной программы Панинского муниципального района «Экономическое развитие и инновационная экономика»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15 5 01 82010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402,3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383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15 6 01 82010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396,8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15 6 01 82010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20814,9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15720,2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15385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20753,6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15720,2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15385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для финансирование социально значемых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15 5 01 82010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13826,3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15185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15185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15 5 01 82010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6244,5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15 5 01  82010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343,2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15 8 00 00000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Приобретение  основных средств"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15 8 01 00000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15 8 01 82010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8,4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мероприятие" Составление, изменение и дополнение списков кандитатов в присяжные заседатели районных судов»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39 3 04 5120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39 3 04 5120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4502,70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5213,50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5213,50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4502,70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5213,50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5213,50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4502,70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5213,50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5213,50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3579,90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4098,20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4098,20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922,40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1109,20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1109,20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6,10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15 5 01 80140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15 5 01 80140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Попрограмма "Управление муниципальными финансами"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39 1 04 00000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39 1 04 80540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8761,6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9121,8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7545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02 9 08 00000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02 9 08 78240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835,4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927,9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927,9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02 9 08 78240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94,1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Обеспечение деятельности МКУ " ЦООДОМС"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15 7 00  00000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6362,7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6492,8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4836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Финансовое обеспечение деятельности МКУ " ЦООДОМС"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6362,7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6492,8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4836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6334,2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6470,8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4836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39 3 00 0000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1230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1274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-правовых актов Воронежской области"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58 1 00 00000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307,9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 Членские взносы в ассоциацию « Совет муниципалных обрзований»»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58 1 03 82120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58 1 03 82120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основное мероприятие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 Осуществление муниципального  жилищного  контроля"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58 1 04 82120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58 1 04 82120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мероприятие"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58 1 05 00000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282,9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58 1 05 82130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58 1 05 82130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"Защита объектов информатизации"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15 4 01 70350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15 4 01 82140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1056,5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867,2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867,2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Профилактика терроризма и 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10 1 01 81050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1054,4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867,2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867,2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10 2 01 81060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1054,4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867,2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867,2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116229,7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15203,7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16188,5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3148,3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3149,1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3148,3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3149,1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3165,2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3115,2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3115,2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2618,8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2589,8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2589,8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513,4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513,4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25 2 00 00000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25 2 01 00000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25 2 01 78800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107960,4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11954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12938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107960,4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11954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12938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Мероприятия направленные на капитальный ремонт и ремонт автомобильных дорог общего пользования местного значения в рамках подпрограмма «Развитие транспортной системы Панинского муниципального района»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05 5 01 78850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05 5 01 78850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"Проектирование, строительство, реконструкция и капитальный ремонт и содержание автомобильный дорог общего пользования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05 5 02 78840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05 6 00 00000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10548,1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11954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12938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05 6 01 00000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11954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12938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05 6 01 82110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11954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12938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«Передача полномочий»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05 6 02 82114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05 6 02 82114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5068,3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15 1 02 82140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15 5 01 82010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15 5 01 82010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15 8 00 00000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2745,8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«Приобретение основных средств»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15 8 01 82010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15 8 01 82010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Проведение ремонтных работ"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15 8 03 00000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15 8 03 82010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"Совершенствование  муниципального управления"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15 3 00 00000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143,5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101,4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101,4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"Совершенствование  муниципального управления"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15 3 00 00000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143,5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101,4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101,4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101,4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31746,6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коммунальной специализированной техники в рамках подпрограммы «Создание условий для обеспечения качественными услугами жилищно-коммунального хозяйства населения Панинского муниципального района» муниципальной программы  Панинского муниципаль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05 2 01 78620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05 2 01 78620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« 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03 0 3 01786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03 0 3 01786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водопроводных сетей и сооружений в с. Красный Лиман-2ой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05 2 02 78100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05 2 02 78100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31,90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Регулирование качества окружающей среды"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12 1 00 0000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11,90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11,90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12 1 01 0000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11,90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11,90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12 1 01 82150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11,90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11,90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Биологическое разнообразие"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12 2 00 0000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12 2 01 0000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12 2 01 82150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12 2 02 0000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12 2 02 82150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261429,90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242541,00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254229,90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261429,90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242541,00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254229,90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38323,6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42418,3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41879,3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38323,6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42418,3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41879,3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Материально-техниеское оснащение муниципальных дошкольных образовательных организаций"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02 1 03 00000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02 1 03 00590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Финансовое обеспечение деятельности ДОУ"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02 1 05 00000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30767,9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37529,6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36842,2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02 1 05 70100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 на 2014-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02 1 05 00590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15485,3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13915,9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02 1 05 00590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5500,9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5500,9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02 1 05 00590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9284,4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7715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02 1 05 00590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"Повышение доступности и качества дошкольного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02 1 05 70100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02 1 05 70100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02 1 05 78290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15790,5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21603,4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22467,8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02 1 05 78290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451,2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440,9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458,5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«Финансирование групп детских садов при общеобразовательных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02 1 10 00590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1079,4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1079,4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выплату  персоналу в целях обеспечения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602,3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602,3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477,1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государственных гарантий реализации прав на получение общедоступного дошкольного образования в рамках подпрограммы «Повышение доступности и качества общего образования» муниципальной программы Панинского муниципального района «Развитие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02 2 10 78290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2331,5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2424,9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02 2 10 78290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2284,9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2376,4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02 2 10 78290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"Финансирование групп детских садов"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02 2 13 00590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02 2 13 00590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02 2 13 00590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02 2 13 70100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Финансовое обеспечение деятельности детских садов при общеобразовательных учреждениях и денежное обеспечение их работников за счет областного бюджета в рамках подпрограммы «Повышение доступности и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качества общего образования» муниципальной  программы Панинского муниципального района «Развитие образования 2014-2020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02 2 13 78290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1377,8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1432,8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02 2 1378290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1350,2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1404,2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02 2 13 782290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28,6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200017,8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179416,5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192255,6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 Финансовое  обеспечение деятельности МКОУ  ДОД " ДШИ р.п. Панино"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sz w:val="28"/>
                <w:szCs w:val="28"/>
              </w:rPr>
              <w:t>199951,8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sz w:val="28"/>
                <w:szCs w:val="28"/>
              </w:rPr>
              <w:t>174649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sz w:val="28"/>
                <w:szCs w:val="28"/>
              </w:rPr>
              <w:t>187488,1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202,8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202,8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02 2 01 80130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02 2 01 80130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Проведение государственной аттестации выпускников школ"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133,9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19269,5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ОУ в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02 2 05 70870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16869,3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02 2 05 70870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укреплению материально-технической базы образовательных учреждений в области общего образования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05 S0870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Обеспечение противопожарной безопасности"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1254,5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1380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1380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1254,5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Охрана жизни и здоровья детей"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7392,3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8020,1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8022,1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727,7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520,1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522,1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"Школьный автобус"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128323,9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120761,8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133597,9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02 2 09 70100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105412,4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117740,9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4258,6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4367,2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4874,8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02 2 09 71630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17600,5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10447,2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10447,2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02 2 09 S1630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Субсидии МБОУ « Панинская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02 2 12 00000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39501,1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38514,3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38515,3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6500,1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6500,1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02 2 12 78120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31062,7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31610,6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31610,6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02 2 12 78130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02 2 12 78320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131,7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131,7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4767,5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4767,5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3946,6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3946,6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3609,6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3609,6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Субсидии МБОУ ДЮСШ " КАИССА"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02 3 06 00000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820,9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820,9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02 3 06 80100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820,9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820,9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9273,90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8558,70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области «Развити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2954,9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2364,7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1284,9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1284,9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1079,8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бюджетам, автономным учреждениям и иным некоммерческим организациям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02 3 06 80100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 и иным некоммерческим 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02 03 06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Подпрограмма "Развитие дополнительного образования в сфере  культуры"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11 1 00 0000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5778,90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6319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6194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5684,10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6319,00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6194,00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5184,9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5894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5894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для финансирование социально значемых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11 1 05 00000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11 1 05 00590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Молодежная политика и оздоровление 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2246,90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2350,90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1469,2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1653,4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1757,4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02 4 05 00000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1469,2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1653,4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1757,4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02 4 05 80110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02 4 05 80110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271,7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02 4 05 78320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02 4 05 78320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1019,2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1113,2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02 4 05 82200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02 4 05 78410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Молодежь"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594,8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Вовлечение молодежи в социальную практику"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02 5 04 00000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02 5 04 80120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трудоустройство несовершеннолетних граждан в возоасте  от 14 до 18 лет в свободное  от учебы время"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02 5 05 00000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02 5 05 78430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02 6 00 00000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15,50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02 6 02 00000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15,50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02 6 02 82190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15,50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"Профилактика правонарушений на территории Панинского муиципального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В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"Информационно-пропагандистское обеспечение деятельности по профилактике правонарушений Панинского муниципального района 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В 06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В 06 80170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А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А 02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А 02 80190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11052,7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9185,4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9185,4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</w:t>
            </w: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6775,1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5920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5920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6775,1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5920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5920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6289,1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5860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5860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02 7 01 70100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Обеспечение реализации муниципальной программы " развитие образование" на 2014-2020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02 8 00 0000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4277,6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3265,4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3265,4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3495,90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3265,40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3265,40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1621,80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1562,40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1562,40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1871,60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1700,00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1700,00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02 8 04 83000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02 8 04 83000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35956,3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24904,4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23714,4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26119,94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20850,40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19510,40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20850,4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19510,4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 Финансовое  обеспечение деятельности МКОУ  ДОД " ДШИ р.п. Панино"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11 1 01 0000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Попрограмма " Развитие культурно-досуговой деятельности и народного творчества"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18606,8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9737,3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8453,3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Финансовое обеспечение деятельности  МКУК " МДКиД"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6651,8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4124,3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11 2 01 20540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4124,3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Организация и проведение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культурно-массовых мероприятий, смотров, конкурсов, фестивалей"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11 2 03 83500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3014,6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4117,3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4329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3014,6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4117,3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4329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Финансовое обеспечение деятельности  МКУК " МДКиД в части передачи полномочий сельских поселений в сфере культуры"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11 2 06 00000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7881,2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учреждениям и иным некоммерческим организациям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11 2 06 00590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7881,2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2A5838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Развитие и модернизация  библиотечного дела"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7456,3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11113,10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11057,1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Финансовое обеспечение деятельности МКУК " ПМЦБ"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7162,7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10863,00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10863,00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выплату  персоналу в целях обеспечения выполнения функций государственными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6408,4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10363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10363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716,1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11 3 01 78440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Комплектование книжных фондов"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25,10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11 3 02 00590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11 3 03 00000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225,8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77,1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11 3 03 51460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77,1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11 3 03 00590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Организация и проведение мероприятий"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11 3 04 00000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11 3 04 00590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Развитие и финансовое обеспечение деятельности музейного дела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11 3 05 00000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11 3 05 00590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«Проведение ремонтных работ»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15 8 03 00000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«Проведение ремонтных работ»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15 8 03 78440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3836,4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4054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4204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3836,4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2606,6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"Финансовое обеспечение деятельности  МКУ П "ЦБУК"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2606,6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2542,3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1229,8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1555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1655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1229,8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1555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1655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бюджетные ассигнования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11728,8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12237,9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12516,9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Улучшение качества жизни пожилых людей"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03 2  01 00000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03 2 01 82210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1430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программаПанинского </w:t>
            </w: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муниципального района Воронежской области "Социальная поддержка граждан" на 2014-2020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Улучшение качества жизни пожилых людей"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"Организация прававой и социальной работы по защите прав и интересов ветеранов и инвалидов войны и труда"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03 2 02 00000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03 2 02 82220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«Материальная помощь гражданам, нуждающимся в социальной поддержке» муниципальной программы Панинского муниципального района 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«Обеспечение мер по оказанию помощи населению в социальной поддержке»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03 3 01 82300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2158,8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750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2158,8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Обеспечение жильем  молодых семей"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2158,8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25 7 00 00000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Устойчивое  развитие сельских территорий на 2014-2017  годы и на период до 2020 года"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25 7 00 00000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25 7 01 00000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2 01 L0180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25 7 02 00000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7 02 L0100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5701,2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7607,9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7886,9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5701,2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7607,9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7886,9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02 9 0000000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5701,2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7607,9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7886,9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"Выплаты единовременного пособия, при всех формах устройства детей, лишенных родительского попечения, в семью"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02 9 01 00000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485,9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02 9 01 52600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485,9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02 9 02 00000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02 9 02 78180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4899,9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6181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02 9 03 78200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4899,9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6181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02 9 04 78190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"Расходы на компенсацию, выплачиваемую родителям в целях материальной поддержки воспитания и обучения детей, посещяющих ОО, реализующие программы дошкольного образования"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02 9 10 00000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02 9 10 78150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12683,5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5808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5808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12683,5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12683,5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5808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5808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13 2 00 00000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6068,1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5808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5808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13 2 01 82250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Участие в областных и всероссийских спортивно-массовых мероприятий"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13 2 02 00000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13 2 02 82250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 Укрепление учебно-спортивной и материально-технической базы детско-юношеского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13 2 05 00000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5 321,2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5 230,0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5 230,0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13 2 05 00590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5 289,7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5 230,0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5 230,0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13 2 05 70100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в рамках подпрограммы «Строительство, ремонт и реконструкция спортивных сооружений»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 2 02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 2 02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направленные на строительство и финансовое обеспечение плоскостных спортивных сооружений в Панинском районе за счет средств областного бюджета в рамках подпрограммы «Строительство, ремонт и реконструкция спортивных сооружений»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13 1 2 03 78100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13 1 2 03 78100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 Панинского муниципального района в рамках подпрограммы «Управление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39 1 05 87880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39 1 05 87880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16691,9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14747,7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14767,6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16691,9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14747,7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14767,6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района" Управление муниципальными финансами,</w:t>
            </w:r>
            <w:r w:rsidR="0083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создание условий для эффективного и ответственного управления муниципальными финансами, повышение устойчивости</w:t>
            </w:r>
            <w:r w:rsidR="00833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бюджетов муниципальных образований Панинского муниципального района"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16691,9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14747,7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14767,6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39 2 02 00000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6899,8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39 2 02 82270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3763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39 2 02 82280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3136,8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39 2 05 00000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7650,6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8070,7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7867,8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Иные межбюджетные трансферты"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39 2 05 00000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7650,6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8070,7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7867,8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39 2 05 83300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8070,7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7867,8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 для компенсации дополнительных расходов возникших в результате увеличения мрот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39 2 0 670100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39 2 0 670100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Попрограмма "Управление муниципальными финансами"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1344,3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Панинского муниципального района на проведение аварийно восстановительных работ в рамках подпрограммы «Управление муниципальными финансами»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39 1 0 480540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39 1 0 480540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39 1 0 480550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«Управление муниципальными финансами»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39 1 0 420570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2D42" w:rsidRPr="00652D42" w:rsidTr="00F3534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39 1 0 420570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42" w:rsidRPr="00652D42" w:rsidRDefault="00652D42" w:rsidP="00F3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E51D0" w:rsidRDefault="003E51D0" w:rsidP="00652D42"/>
    <w:sectPr w:rsidR="003E51D0" w:rsidSect="00652D42">
      <w:pgSz w:w="16838" w:h="11906" w:orient="landscape"/>
      <w:pgMar w:top="56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6538D"/>
    <w:rsid w:val="000D20D8"/>
    <w:rsid w:val="00285FD0"/>
    <w:rsid w:val="002A5838"/>
    <w:rsid w:val="002F7FF1"/>
    <w:rsid w:val="00300201"/>
    <w:rsid w:val="003E51D0"/>
    <w:rsid w:val="003E706A"/>
    <w:rsid w:val="004D66AB"/>
    <w:rsid w:val="005619AC"/>
    <w:rsid w:val="00652D42"/>
    <w:rsid w:val="00776DFE"/>
    <w:rsid w:val="008136E3"/>
    <w:rsid w:val="00833BD4"/>
    <w:rsid w:val="00A05F43"/>
    <w:rsid w:val="00B10827"/>
    <w:rsid w:val="00E02009"/>
    <w:rsid w:val="00E6538D"/>
    <w:rsid w:val="00F3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3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538D"/>
    <w:rPr>
      <w:color w:val="800080"/>
      <w:u w:val="single"/>
    </w:rPr>
  </w:style>
  <w:style w:type="paragraph" w:customStyle="1" w:styleId="font5">
    <w:name w:val="font5"/>
    <w:basedOn w:val="a"/>
    <w:rsid w:val="00E6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E6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E6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8">
    <w:name w:val="font8"/>
    <w:basedOn w:val="a"/>
    <w:rsid w:val="00E6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9">
    <w:name w:val="font9"/>
    <w:basedOn w:val="a"/>
    <w:rsid w:val="00E6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10">
    <w:name w:val="font10"/>
    <w:basedOn w:val="a"/>
    <w:rsid w:val="00E6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91">
    <w:name w:val="xl91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92">
    <w:name w:val="xl92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8">
    <w:name w:val="xl98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01">
    <w:name w:val="xl101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08">
    <w:name w:val="xl108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09">
    <w:name w:val="xl109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653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9">
    <w:name w:val="xl119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0">
    <w:name w:val="xl150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E653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69">
    <w:name w:val="xl169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0">
    <w:name w:val="xl170"/>
    <w:basedOn w:val="a"/>
    <w:rsid w:val="00E653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1">
    <w:name w:val="xl171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2">
    <w:name w:val="xl172"/>
    <w:basedOn w:val="a"/>
    <w:rsid w:val="00E653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53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74">
    <w:name w:val="xl174"/>
    <w:basedOn w:val="a"/>
    <w:rsid w:val="00E653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a"/>
    <w:rsid w:val="00E653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653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E653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8586</Words>
  <Characters>48941</Characters>
  <Application>Microsoft Office Word</Application>
  <DocSecurity>0</DocSecurity>
  <Lines>407</Lines>
  <Paragraphs>114</Paragraphs>
  <ScaleCrop>false</ScaleCrop>
  <Company>Microsoft</Company>
  <LinksUpToDate>false</LinksUpToDate>
  <CharactersWithSpaces>57413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buh11</cp:lastModifiedBy>
  <cp:revision>2</cp:revision>
  <dcterms:created xsi:type="dcterms:W3CDTF">2023-10-27T07:53:00Z</dcterms:created>
  <dcterms:modified xsi:type="dcterms:W3CDTF">2023-10-27T07:53:00Z</dcterms:modified>
</cp:coreProperties>
</file>