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proofErr w:type="gramStart"/>
      <w:r w:rsidRPr="00A3308A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D9B" w:rsidRPr="00A3308A">
        <w:rPr>
          <w:rFonts w:ascii="Times New Roman" w:hAnsi="Times New Roman" w:cs="Times New Roman"/>
          <w:b/>
          <w:sz w:val="28"/>
          <w:szCs w:val="28"/>
        </w:rPr>
        <w:t>(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>планируемых к предоставлению)</w:t>
      </w:r>
    </w:p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>налоговых льгот по местным налогам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4A696F" w:rsidRDefault="00A3308A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0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8A">
        <w:rPr>
          <w:rFonts w:ascii="Times New Roman" w:hAnsi="Times New Roman" w:cs="Times New Roman"/>
          <w:b/>
          <w:sz w:val="28"/>
          <w:szCs w:val="28"/>
        </w:rPr>
        <w:t>201</w:t>
      </w:r>
      <w:r w:rsidR="00A108B2">
        <w:rPr>
          <w:rFonts w:ascii="Times New Roman" w:hAnsi="Times New Roman" w:cs="Times New Roman"/>
          <w:b/>
          <w:sz w:val="28"/>
          <w:szCs w:val="28"/>
        </w:rPr>
        <w:t>8</w:t>
      </w:r>
      <w:r w:rsidRPr="00A330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58B2"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3BB" w:rsidRDefault="005153BB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80" w:rsidRDefault="00526480" w:rsidP="00515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08A" w:rsidRPr="004414A7" w:rsidRDefault="005153BB" w:rsidP="005153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14A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E0566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4414A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414A7" w:rsidRPr="004414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056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4414A7" w:rsidRPr="004414A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414A7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A108B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414A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153BB" w:rsidRDefault="005153BB" w:rsidP="0051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480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308A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 Бюджетного кодекса Российской Федерации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по нормативу 100</w:t>
      </w:r>
      <w:r w:rsidR="0088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процентов;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AC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нормативу 100 процентов. 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неэффективных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оценки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оценки эффективности налоговых льгот используются следующие критерии:</w:t>
      </w:r>
    </w:p>
    <w:p w:rsidR="001B6B91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бюджетная эффективность – влияние </w:t>
      </w:r>
      <w:r w:rsidR="001B6B91">
        <w:rPr>
          <w:rFonts w:ascii="Times New Roman" w:hAnsi="Times New Roman" w:cs="Times New Roman"/>
          <w:sz w:val="28"/>
          <w:szCs w:val="28"/>
        </w:rPr>
        <w:t>налоговых льгот на доходы и расходы местного бюджета;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социальная эффективност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социальные последствия предоставляемых ( планируемых к предоставлению) налоговых льгот, которые выражаются в изменении уровня и качества отдельным категориям налогоплательщиков, оказание поддержки незащищенным категориям граждан. При этом обязательным условием выступает получение муниципальным образованием как бюджетного, так и социального эффекта.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Налоговые льготы устанавливаются решениями Советов  народных депутатов городских и сельских поселений, на территории района 2 городских и 10 сельских поселений.</w:t>
      </w:r>
      <w:r w:rsidR="00BE6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8A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бюджетной и социальной эффективности налоговых льгот по местным налогам, предоставляемых (планируемых к предоставлению),</w:t>
      </w:r>
      <w:r w:rsidR="00BE6AA6" w:rsidRPr="00BE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Постановлени</w:t>
      </w:r>
      <w:r w:rsidR="0050043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Панинского муниципального района </w:t>
      </w:r>
      <w:r w:rsidR="0050043C">
        <w:rPr>
          <w:rFonts w:ascii="Times New Roman" w:hAnsi="Times New Roman" w:cs="Times New Roman"/>
          <w:sz w:val="28"/>
          <w:szCs w:val="28"/>
        </w:rPr>
        <w:t xml:space="preserve">от 16.08.2007 года № 185 « Об утверждении порядка оценки бюджетной и социальной эффективности предоставляемых </w:t>
      </w:r>
      <w:r w:rsidR="0050043C">
        <w:rPr>
          <w:rFonts w:ascii="Times New Roman" w:hAnsi="Times New Roman" w:cs="Times New Roman"/>
          <w:sz w:val="28"/>
          <w:szCs w:val="28"/>
        </w:rPr>
        <w:lastRenderedPageBreak/>
        <w:t xml:space="preserve">(планируемых к предоставлению) налоговых льгот» и  </w:t>
      </w:r>
      <w:r>
        <w:rPr>
          <w:rFonts w:ascii="Times New Roman" w:hAnsi="Times New Roman" w:cs="Times New Roman"/>
          <w:sz w:val="28"/>
          <w:szCs w:val="28"/>
        </w:rPr>
        <w:t>от 23 мая 2017 года №165 « Об утверждении порядка оценки бюджетной и социальной эффективности</w:t>
      </w:r>
      <w:r w:rsidR="00D8139F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</w:t>
      </w:r>
      <w:proofErr w:type="gramEnd"/>
      <w:r w:rsidR="00D8139F">
        <w:rPr>
          <w:rFonts w:ascii="Times New Roman" w:hAnsi="Times New Roman" w:cs="Times New Roman"/>
          <w:sz w:val="28"/>
          <w:szCs w:val="28"/>
        </w:rPr>
        <w:t>) налоговых льгот и муниципальных преференций Панинского муниципального района».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</w:t>
      </w:r>
      <w:r w:rsidR="00A10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муниципальных образований Панинского муниципального района льготы предоставлялись по земельному налогу и налогу на имущество физических лиц.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9F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9F" w:rsidRDefault="00D8139F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39F">
        <w:rPr>
          <w:rFonts w:ascii="Times New Roman" w:hAnsi="Times New Roman" w:cs="Times New Roman"/>
          <w:sz w:val="28"/>
          <w:szCs w:val="28"/>
        </w:rPr>
        <w:t xml:space="preserve">      Порядок 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 и льгот по земельному налогу на территориях </w:t>
      </w:r>
      <w:r w:rsidR="00223314">
        <w:rPr>
          <w:rFonts w:ascii="Times New Roman" w:hAnsi="Times New Roman" w:cs="Times New Roman"/>
          <w:sz w:val="28"/>
          <w:szCs w:val="28"/>
        </w:rPr>
        <w:t>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700B47" w:rsidRDefault="00223314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Льготы по земельному налогу </w:t>
      </w:r>
      <w:r w:rsidR="00700B47">
        <w:rPr>
          <w:rFonts w:ascii="Times New Roman" w:hAnsi="Times New Roman" w:cs="Times New Roman"/>
          <w:sz w:val="28"/>
          <w:szCs w:val="28"/>
        </w:rPr>
        <w:t>предоставлены следующим категориям налогоплательщиков: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Героям Советского Союза, Героям Российской Федерации, полных кавалеров ордена Славы</w:t>
      </w:r>
      <w:r w:rsidR="00181D42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 детства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ветеранам и инвалидам Великой Отечественной войны, а также ветеранов и инвалидов боевых действий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D88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 имеющих право на получение социальной поддержки в соответствии с Законом Российской Федерации « О социальной защите граждан, подвергшихся воздействию радиации </w:t>
      </w:r>
      <w:r w:rsidR="00ED3399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катастрофы на Чернобыльской АЭС</w:t>
      </w:r>
      <w:r w:rsidR="00ED3399">
        <w:rPr>
          <w:rFonts w:ascii="Times New Roman" w:hAnsi="Times New Roman" w:cs="Times New Roman"/>
          <w:sz w:val="28"/>
          <w:szCs w:val="28"/>
        </w:rPr>
        <w:t>»</w:t>
      </w:r>
      <w:r w:rsidR="00CA2D8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</w:t>
      </w:r>
      <w:proofErr w:type="gramStart"/>
      <w:r w:rsidR="00CA2D8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2D88">
        <w:rPr>
          <w:rFonts w:ascii="Times New Roman" w:hAnsi="Times New Roman" w:cs="Times New Roman"/>
          <w:sz w:val="28"/>
          <w:szCs w:val="28"/>
        </w:rPr>
        <w:t xml:space="preserve"> аварии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88">
        <w:rPr>
          <w:rFonts w:ascii="Times New Roman" w:hAnsi="Times New Roman" w:cs="Times New Roman"/>
          <w:sz w:val="28"/>
          <w:szCs w:val="28"/>
        </w:rPr>
        <w:t xml:space="preserve">1957 году на производственном объединении «Маяк» и сбросов радиоактивных отходов в реку </w:t>
      </w:r>
      <w:proofErr w:type="spellStart"/>
      <w:r w:rsidR="00CA2D8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CA2D88">
        <w:rPr>
          <w:rFonts w:ascii="Times New Roman" w:hAnsi="Times New Roman" w:cs="Times New Roman"/>
          <w:sz w:val="28"/>
          <w:szCs w:val="28"/>
        </w:rPr>
        <w:t xml:space="preserve">» и в соответствии с Федеральным законом от 10 января 2002 года № 2-ФЗ « О социальных гарантиях гражданам, подвергшимся радиационному воздействию </w:t>
      </w:r>
      <w:proofErr w:type="gramStart"/>
      <w:r w:rsidR="00CA2D8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2D88">
        <w:rPr>
          <w:rFonts w:ascii="Times New Roman" w:hAnsi="Times New Roman" w:cs="Times New Roman"/>
          <w:sz w:val="28"/>
          <w:szCs w:val="28"/>
        </w:rPr>
        <w:t xml:space="preserve"> ядерных испытаний на Семипалатинском полигоне»;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 и военных объектах;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физических лиц, получивших или перенесших лучевую болезнь или ставших инвалидами в результате испытаний, учений и иных работ,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любыми видами ядерных установок, включая ядерное оружие и космическую технику.</w:t>
      </w:r>
    </w:p>
    <w:p w:rsidR="0001077C" w:rsidRDefault="00565306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 полностью освобождаются от уплаты земельного налога органы местного самоуправления, а также их структурные подразделения в отношении земельных участков</w:t>
      </w:r>
      <w:r w:rsidR="0001077C">
        <w:rPr>
          <w:rFonts w:ascii="Times New Roman" w:hAnsi="Times New Roman" w:cs="Times New Roman"/>
          <w:sz w:val="28"/>
          <w:szCs w:val="28"/>
        </w:rPr>
        <w:t>, используемых для осуществления деятельности, 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</w:t>
      </w:r>
      <w:r w:rsidR="00B74ED3">
        <w:rPr>
          <w:rFonts w:ascii="Times New Roman" w:hAnsi="Times New Roman" w:cs="Times New Roman"/>
          <w:sz w:val="28"/>
          <w:szCs w:val="28"/>
        </w:rPr>
        <w:t>ганизации и учреждения функций и земельные участки, предназначенные для размещения парков, тротуаров, памятников, земельные участки занятые дорогами</w:t>
      </w:r>
      <w:proofErr w:type="gramEnd"/>
      <w:r w:rsidR="00B74ED3">
        <w:rPr>
          <w:rFonts w:ascii="Times New Roman" w:hAnsi="Times New Roman" w:cs="Times New Roman"/>
          <w:sz w:val="28"/>
          <w:szCs w:val="28"/>
        </w:rPr>
        <w:t xml:space="preserve"> общего пользования. </w:t>
      </w:r>
      <w:r w:rsidR="0001077C">
        <w:rPr>
          <w:rFonts w:ascii="Times New Roman" w:hAnsi="Times New Roman" w:cs="Times New Roman"/>
          <w:sz w:val="28"/>
          <w:szCs w:val="28"/>
        </w:rPr>
        <w:t>Для учреждений здравоохранения в решениях муниципальных образований на 201</w:t>
      </w:r>
      <w:r w:rsidR="00EC0CCB">
        <w:rPr>
          <w:rFonts w:ascii="Times New Roman" w:hAnsi="Times New Roman" w:cs="Times New Roman"/>
          <w:sz w:val="28"/>
          <w:szCs w:val="28"/>
        </w:rPr>
        <w:t>7</w:t>
      </w:r>
      <w:r w:rsidR="0001077C">
        <w:rPr>
          <w:rFonts w:ascii="Times New Roman" w:hAnsi="Times New Roman" w:cs="Times New Roman"/>
          <w:sz w:val="28"/>
          <w:szCs w:val="28"/>
        </w:rPr>
        <w:t xml:space="preserve"> </w:t>
      </w:r>
      <w:r w:rsidR="00BA7D68">
        <w:rPr>
          <w:rFonts w:ascii="Times New Roman" w:hAnsi="Times New Roman" w:cs="Times New Roman"/>
          <w:sz w:val="28"/>
          <w:szCs w:val="28"/>
        </w:rPr>
        <w:t xml:space="preserve">год </w:t>
      </w:r>
      <w:r w:rsidR="0001077C">
        <w:rPr>
          <w:rFonts w:ascii="Times New Roman" w:hAnsi="Times New Roman" w:cs="Times New Roman"/>
          <w:sz w:val="28"/>
          <w:szCs w:val="28"/>
        </w:rPr>
        <w:t>приняты пониженные ставки  и принята льгота:</w:t>
      </w:r>
    </w:p>
    <w:p w:rsidR="0001077C" w:rsidRDefault="0001077C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4998"/>
        <w:gridCol w:w="4998"/>
      </w:tblGrid>
      <w:tr w:rsidR="0001077C" w:rsidTr="0001077C"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98" w:type="dxa"/>
          </w:tcPr>
          <w:p w:rsidR="0001077C" w:rsidRDefault="0001077C" w:rsidP="00A1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 на 201</w:t>
            </w:r>
            <w:r w:rsidR="00A10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 70%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земли</w:t>
            </w:r>
            <w:r w:rsidR="000D2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 в здании образовательного учреждения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3314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8F" w:rsidRDefault="00B74ED3" w:rsidP="00EC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23F3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0566">
        <w:rPr>
          <w:rFonts w:ascii="Times New Roman" w:hAnsi="Times New Roman" w:cs="Times New Roman"/>
          <w:sz w:val="28"/>
          <w:szCs w:val="28"/>
        </w:rPr>
        <w:t>12240</w:t>
      </w:r>
      <w:r>
        <w:rPr>
          <w:rFonts w:ascii="Times New Roman" w:hAnsi="Times New Roman" w:cs="Times New Roman"/>
          <w:sz w:val="28"/>
          <w:szCs w:val="28"/>
        </w:rPr>
        <w:t xml:space="preserve"> тыс. руб. по данным категориям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</w:t>
      </w:r>
      <w:r w:rsidR="00FF5C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ускоренном порядке. Следовательно, предоставленные налоговые льготы по этим</w:t>
      </w:r>
      <w:r w:rsidR="00845743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 проявляются в экономии бюджетных средств и сокращением встречных финансовых потоков и не требуют отмены.        </w:t>
      </w:r>
    </w:p>
    <w:p w:rsidR="00D83938" w:rsidRDefault="00B2618F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10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полученных доходов по земельному налогу городскими и сельскими поселениями составила </w:t>
      </w:r>
      <w:r w:rsidR="00A108B2">
        <w:rPr>
          <w:rFonts w:ascii="Times New Roman" w:hAnsi="Times New Roman" w:cs="Times New Roman"/>
          <w:sz w:val="28"/>
          <w:szCs w:val="28"/>
        </w:rPr>
        <w:t>74276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годовом план</w:t>
      </w:r>
      <w:r w:rsidR="00D83938">
        <w:rPr>
          <w:rFonts w:ascii="Times New Roman" w:hAnsi="Times New Roman" w:cs="Times New Roman"/>
          <w:sz w:val="28"/>
          <w:szCs w:val="28"/>
        </w:rPr>
        <w:t xml:space="preserve">е </w:t>
      </w:r>
      <w:r w:rsidR="00A108B2">
        <w:rPr>
          <w:rFonts w:ascii="Times New Roman" w:hAnsi="Times New Roman" w:cs="Times New Roman"/>
          <w:sz w:val="28"/>
          <w:szCs w:val="28"/>
        </w:rPr>
        <w:t>74272</w:t>
      </w:r>
      <w:r w:rsidR="00D8393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C0CCB" w:rsidRDefault="00D83938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результате применения льгот по земельному налогу фактические потери бюджета муниципального образования </w:t>
      </w:r>
      <w:r w:rsidR="00EC0CCB">
        <w:rPr>
          <w:rFonts w:ascii="Times New Roman" w:hAnsi="Times New Roman" w:cs="Times New Roman"/>
          <w:sz w:val="28"/>
          <w:szCs w:val="28"/>
        </w:rPr>
        <w:t xml:space="preserve">за </w:t>
      </w:r>
      <w:r w:rsidR="003E0566">
        <w:rPr>
          <w:rFonts w:ascii="Times New Roman" w:hAnsi="Times New Roman" w:cs="Times New Roman"/>
          <w:sz w:val="28"/>
          <w:szCs w:val="28"/>
        </w:rPr>
        <w:t xml:space="preserve"> 201</w:t>
      </w:r>
      <w:r w:rsidR="00A108B2">
        <w:rPr>
          <w:rFonts w:ascii="Times New Roman" w:hAnsi="Times New Roman" w:cs="Times New Roman"/>
          <w:sz w:val="28"/>
          <w:szCs w:val="28"/>
        </w:rPr>
        <w:t>8</w:t>
      </w:r>
      <w:r w:rsidR="003E0566">
        <w:rPr>
          <w:rFonts w:ascii="Times New Roman" w:hAnsi="Times New Roman" w:cs="Times New Roman"/>
          <w:sz w:val="28"/>
          <w:szCs w:val="28"/>
        </w:rPr>
        <w:t xml:space="preserve"> год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02E03">
        <w:rPr>
          <w:rFonts w:ascii="Times New Roman" w:hAnsi="Times New Roman" w:cs="Times New Roman"/>
          <w:sz w:val="28"/>
          <w:szCs w:val="28"/>
        </w:rPr>
        <w:t>12 954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EC0CCB">
        <w:rPr>
          <w:rFonts w:ascii="Times New Roman" w:hAnsi="Times New Roman" w:cs="Times New Roman"/>
          <w:sz w:val="28"/>
          <w:szCs w:val="28"/>
        </w:rPr>
        <w:t>.</w:t>
      </w:r>
    </w:p>
    <w:p w:rsidR="008821D2" w:rsidRDefault="008821D2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сумма выпадающих доходов к общему объему поступлений земельного налога составит </w:t>
      </w:r>
      <w:r w:rsidR="00502E03">
        <w:rPr>
          <w:rFonts w:ascii="Times New Roman" w:hAnsi="Times New Roman" w:cs="Times New Roman"/>
          <w:sz w:val="28"/>
          <w:szCs w:val="28"/>
        </w:rPr>
        <w:t>1</w:t>
      </w:r>
      <w:r w:rsidR="00A108B2">
        <w:rPr>
          <w:rFonts w:ascii="Times New Roman" w:hAnsi="Times New Roman" w:cs="Times New Roman"/>
          <w:sz w:val="28"/>
          <w:szCs w:val="28"/>
        </w:rPr>
        <w:t>7</w:t>
      </w:r>
      <w:r w:rsidR="00502E03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821D2" w:rsidRDefault="008821D2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Порядок налогообложения налогом на имущество физических лиц на территории 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решениями льготная категория налогоплательщиков отсутствует. Льготы установлены в соответствии с федеральным законодательством. </w:t>
      </w:r>
    </w:p>
    <w:p w:rsidR="00FF5C8C" w:rsidRDefault="00FF5C8C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8C" w:rsidRDefault="00FF5C8C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B2618F" w:rsidRDefault="00FF5C8C" w:rsidP="00CC11F0">
      <w:pPr>
        <w:pStyle w:val="a9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Налоговая льгота по земельному налогу предоставлялась </w:t>
      </w:r>
      <w:r w:rsidR="00B2618F" w:rsidRPr="00FF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самоуправления, а также их структурным подразделениям в отношении земельных участков, используемых для осуществления деятельности, 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организации и учреждения функций и земельные участки, предназначенные для размещения парков, тротуаров, памятников, земельные участки занятые дорогами общего 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учреждениям здравоохранения.</w:t>
      </w:r>
    </w:p>
    <w:p w:rsidR="00323341" w:rsidRDefault="00FF5C8C" w:rsidP="00FF5C8C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Льготы в сумме </w:t>
      </w:r>
      <w:r w:rsidR="00502E03">
        <w:rPr>
          <w:rFonts w:ascii="Times New Roman" w:hAnsi="Times New Roman" w:cs="Times New Roman"/>
          <w:sz w:val="28"/>
          <w:szCs w:val="28"/>
        </w:rPr>
        <w:t>12 240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7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данной категории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в ускоренном порядке. Следовательно</w:t>
      </w:r>
      <w:r w:rsidR="00323341">
        <w:rPr>
          <w:rFonts w:ascii="Times New Roman" w:hAnsi="Times New Roman" w:cs="Times New Roman"/>
          <w:sz w:val="28"/>
          <w:szCs w:val="28"/>
        </w:rPr>
        <w:t>, предоставленные налоговые льготы по этой категории налогоплательщиков проявляются в экономии бюджетных средств и сокращение  встречных финансовых потоков и не требуют их отмены.</w:t>
      </w:r>
    </w:p>
    <w:p w:rsidR="00BB5890" w:rsidRDefault="00CC11F0" w:rsidP="00CC1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08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налоговых льгот физическим лицам, не являющихся индивидуальными предпринимателями</w:t>
      </w:r>
      <w:r w:rsidR="00BB5890">
        <w:rPr>
          <w:rFonts w:ascii="Times New Roman" w:hAnsi="Times New Roman" w:cs="Times New Roman"/>
          <w:sz w:val="28"/>
          <w:szCs w:val="28"/>
        </w:rPr>
        <w:t xml:space="preserve">, определяется социальная эффективность, которая принимается равной размеру предоставленных льгот, а коэффициент считается равным 1.  Налоговая льгота считается эффективной, так как направлена на реализацию мер социальной поддержки населения. </w:t>
      </w:r>
    </w:p>
    <w:p w:rsidR="00BB5890" w:rsidRDefault="00BB5890" w:rsidP="00CC1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предоставленных налоговых льгот по отдельным категориям налогоплательщиков незначителен, но в то же время результаты их предоставления ощутимы для льготной категории налогоплательщиков. 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допустить в дальнейшем ухудшения уровня жизни у социально-незащищенных слоев населения, целесообразно сохранить имеющие льготы. </w:t>
      </w:r>
    </w:p>
    <w:p w:rsidR="005153BB" w:rsidRDefault="00BB5890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считаем целесообразным и экономически эффективным, сохранить льготы, действующие на сегодняшний день. </w:t>
      </w:r>
      <w:r w:rsidR="0034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68" w:rsidRDefault="00BA7D6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4027" w:rsidRDefault="00EA402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711" w:rsidRPr="004652B6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652B6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Pr="004652B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652B6">
        <w:rPr>
          <w:rFonts w:ascii="Times New Roman" w:hAnsi="Times New Roman" w:cs="Times New Roman"/>
          <w:sz w:val="28"/>
          <w:szCs w:val="28"/>
        </w:rPr>
        <w:t>аместителя главы администрации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52B6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  <w:r w:rsidRPr="0046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и</w:t>
      </w:r>
    </w:p>
    <w:p w:rsidR="00083711" w:rsidRPr="004652B6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                      </w:t>
      </w:r>
      <w:r w:rsidRPr="004652B6">
        <w:rPr>
          <w:rFonts w:ascii="Times New Roman" w:hAnsi="Times New Roman" w:cs="Times New Roman"/>
          <w:sz w:val="28"/>
          <w:szCs w:val="28"/>
        </w:rPr>
        <w:t xml:space="preserve">                                        О.В. Сафонова</w:t>
      </w:r>
    </w:p>
    <w:p w:rsidR="00083711" w:rsidRDefault="00083711" w:rsidP="0008371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83711" w:rsidRPr="0063797F" w:rsidRDefault="00083711" w:rsidP="0008371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4027" w:rsidRDefault="00EA402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4027" w:rsidSect="00A108B2">
      <w:pgSz w:w="11906" w:h="16838"/>
      <w:pgMar w:top="1560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DBC"/>
    <w:multiLevelType w:val="hybridMultilevel"/>
    <w:tmpl w:val="3C8C2F44"/>
    <w:lvl w:ilvl="0" w:tplc="2F86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C9B7FDF"/>
    <w:multiLevelType w:val="hybridMultilevel"/>
    <w:tmpl w:val="3154CFB6"/>
    <w:lvl w:ilvl="0" w:tplc="E0441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867C78"/>
    <w:multiLevelType w:val="hybridMultilevel"/>
    <w:tmpl w:val="E8B406CC"/>
    <w:lvl w:ilvl="0" w:tplc="35DEF634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4DE75963"/>
    <w:multiLevelType w:val="multilevel"/>
    <w:tmpl w:val="CB6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4D"/>
    <w:rsid w:val="000041BC"/>
    <w:rsid w:val="0001077C"/>
    <w:rsid w:val="000119A1"/>
    <w:rsid w:val="00083711"/>
    <w:rsid w:val="000B7A49"/>
    <w:rsid w:val="000C40C5"/>
    <w:rsid w:val="000D23F3"/>
    <w:rsid w:val="0012479A"/>
    <w:rsid w:val="001247E4"/>
    <w:rsid w:val="00157EBD"/>
    <w:rsid w:val="00160371"/>
    <w:rsid w:val="00167115"/>
    <w:rsid w:val="0017299D"/>
    <w:rsid w:val="00181D42"/>
    <w:rsid w:val="001A22BA"/>
    <w:rsid w:val="001B6B91"/>
    <w:rsid w:val="001F2C8D"/>
    <w:rsid w:val="00223029"/>
    <w:rsid w:val="00223314"/>
    <w:rsid w:val="00241477"/>
    <w:rsid w:val="002679E8"/>
    <w:rsid w:val="00267E46"/>
    <w:rsid w:val="002759AC"/>
    <w:rsid w:val="00276026"/>
    <w:rsid w:val="00296B34"/>
    <w:rsid w:val="00297604"/>
    <w:rsid w:val="002B4189"/>
    <w:rsid w:val="002D1D71"/>
    <w:rsid w:val="00323341"/>
    <w:rsid w:val="0032474D"/>
    <w:rsid w:val="00336007"/>
    <w:rsid w:val="00343478"/>
    <w:rsid w:val="00345910"/>
    <w:rsid w:val="0037184D"/>
    <w:rsid w:val="003849F4"/>
    <w:rsid w:val="00395F04"/>
    <w:rsid w:val="003C6AE9"/>
    <w:rsid w:val="003E0566"/>
    <w:rsid w:val="003E5923"/>
    <w:rsid w:val="00403170"/>
    <w:rsid w:val="00420D78"/>
    <w:rsid w:val="004361EA"/>
    <w:rsid w:val="004414A7"/>
    <w:rsid w:val="004A696F"/>
    <w:rsid w:val="004B58B2"/>
    <w:rsid w:val="004C2AF5"/>
    <w:rsid w:val="004E150F"/>
    <w:rsid w:val="004E4FC1"/>
    <w:rsid w:val="004F51E9"/>
    <w:rsid w:val="0050043C"/>
    <w:rsid w:val="00502E03"/>
    <w:rsid w:val="005153BB"/>
    <w:rsid w:val="00523242"/>
    <w:rsid w:val="00526480"/>
    <w:rsid w:val="0055663C"/>
    <w:rsid w:val="00565306"/>
    <w:rsid w:val="005A4B9A"/>
    <w:rsid w:val="005A7B6E"/>
    <w:rsid w:val="005E0F15"/>
    <w:rsid w:val="005F58EB"/>
    <w:rsid w:val="006842C6"/>
    <w:rsid w:val="006964C8"/>
    <w:rsid w:val="006A42D6"/>
    <w:rsid w:val="006B5DAD"/>
    <w:rsid w:val="006B6283"/>
    <w:rsid w:val="006D01C3"/>
    <w:rsid w:val="006F329F"/>
    <w:rsid w:val="00700B47"/>
    <w:rsid w:val="00723D2A"/>
    <w:rsid w:val="0073286F"/>
    <w:rsid w:val="007360B7"/>
    <w:rsid w:val="007445F4"/>
    <w:rsid w:val="00764851"/>
    <w:rsid w:val="007707A1"/>
    <w:rsid w:val="00786787"/>
    <w:rsid w:val="007A10AD"/>
    <w:rsid w:val="007D256D"/>
    <w:rsid w:val="00804290"/>
    <w:rsid w:val="008205A1"/>
    <w:rsid w:val="00823355"/>
    <w:rsid w:val="008265E4"/>
    <w:rsid w:val="00845743"/>
    <w:rsid w:val="00877BFB"/>
    <w:rsid w:val="008821D2"/>
    <w:rsid w:val="008842A7"/>
    <w:rsid w:val="00897CF5"/>
    <w:rsid w:val="008B3273"/>
    <w:rsid w:val="008B5B05"/>
    <w:rsid w:val="008E1075"/>
    <w:rsid w:val="008E3E68"/>
    <w:rsid w:val="008F4F4A"/>
    <w:rsid w:val="009008F9"/>
    <w:rsid w:val="0091092E"/>
    <w:rsid w:val="00911764"/>
    <w:rsid w:val="0092737A"/>
    <w:rsid w:val="0094037E"/>
    <w:rsid w:val="00943E99"/>
    <w:rsid w:val="00954C82"/>
    <w:rsid w:val="00957475"/>
    <w:rsid w:val="00960FCB"/>
    <w:rsid w:val="00963038"/>
    <w:rsid w:val="009A3BCA"/>
    <w:rsid w:val="009A7382"/>
    <w:rsid w:val="009D07B3"/>
    <w:rsid w:val="009E7242"/>
    <w:rsid w:val="00A108B2"/>
    <w:rsid w:val="00A3308A"/>
    <w:rsid w:val="00A51974"/>
    <w:rsid w:val="00A556E6"/>
    <w:rsid w:val="00A64668"/>
    <w:rsid w:val="00A74EC2"/>
    <w:rsid w:val="00A87D79"/>
    <w:rsid w:val="00AC0B4A"/>
    <w:rsid w:val="00AD2C2E"/>
    <w:rsid w:val="00AF3D84"/>
    <w:rsid w:val="00B03ADA"/>
    <w:rsid w:val="00B2618F"/>
    <w:rsid w:val="00B37669"/>
    <w:rsid w:val="00B517D3"/>
    <w:rsid w:val="00B74ED3"/>
    <w:rsid w:val="00B77E36"/>
    <w:rsid w:val="00B949A0"/>
    <w:rsid w:val="00BA0329"/>
    <w:rsid w:val="00BA4F91"/>
    <w:rsid w:val="00BA7D68"/>
    <w:rsid w:val="00BB5890"/>
    <w:rsid w:val="00BB6207"/>
    <w:rsid w:val="00BD7F74"/>
    <w:rsid w:val="00BE6AA6"/>
    <w:rsid w:val="00C07920"/>
    <w:rsid w:val="00C31A06"/>
    <w:rsid w:val="00C63D9B"/>
    <w:rsid w:val="00C7624D"/>
    <w:rsid w:val="00C764FE"/>
    <w:rsid w:val="00C95459"/>
    <w:rsid w:val="00CA0792"/>
    <w:rsid w:val="00CA2D88"/>
    <w:rsid w:val="00CB2F38"/>
    <w:rsid w:val="00CC002F"/>
    <w:rsid w:val="00CC11F0"/>
    <w:rsid w:val="00CD24E2"/>
    <w:rsid w:val="00CF2AF3"/>
    <w:rsid w:val="00D260FD"/>
    <w:rsid w:val="00D319B1"/>
    <w:rsid w:val="00D56F1C"/>
    <w:rsid w:val="00D8139F"/>
    <w:rsid w:val="00D83938"/>
    <w:rsid w:val="00D93442"/>
    <w:rsid w:val="00DB48F9"/>
    <w:rsid w:val="00DC205B"/>
    <w:rsid w:val="00E04BCE"/>
    <w:rsid w:val="00E24841"/>
    <w:rsid w:val="00E45691"/>
    <w:rsid w:val="00E521E8"/>
    <w:rsid w:val="00E63BC9"/>
    <w:rsid w:val="00E71D9E"/>
    <w:rsid w:val="00EA1917"/>
    <w:rsid w:val="00EA4027"/>
    <w:rsid w:val="00EC0CCB"/>
    <w:rsid w:val="00ED3399"/>
    <w:rsid w:val="00EE2E81"/>
    <w:rsid w:val="00EE774C"/>
    <w:rsid w:val="00F313F3"/>
    <w:rsid w:val="00F4011D"/>
    <w:rsid w:val="00F5194D"/>
    <w:rsid w:val="00F51E8A"/>
    <w:rsid w:val="00F537BA"/>
    <w:rsid w:val="00F907ED"/>
    <w:rsid w:val="00F92205"/>
    <w:rsid w:val="00F9531E"/>
    <w:rsid w:val="00FD0427"/>
    <w:rsid w:val="00FD7A2B"/>
    <w:rsid w:val="00FF364A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9F"/>
  </w:style>
  <w:style w:type="paragraph" w:styleId="1">
    <w:name w:val="heading 1"/>
    <w:basedOn w:val="a"/>
    <w:link w:val="10"/>
    <w:uiPriority w:val="9"/>
    <w:qFormat/>
    <w:rsid w:val="0076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4D"/>
    <w:rPr>
      <w:color w:val="35853A"/>
      <w:sz w:val="24"/>
      <w:szCs w:val="24"/>
      <w:u w:val="singl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F5194D"/>
    <w:rPr>
      <w:b/>
      <w:bCs/>
      <w:sz w:val="24"/>
      <w:szCs w:val="24"/>
      <w:vertAlign w:val="baseline"/>
    </w:rPr>
  </w:style>
  <w:style w:type="paragraph" w:styleId="a5">
    <w:name w:val="Normal (Web)"/>
    <w:basedOn w:val="a"/>
    <w:uiPriority w:val="99"/>
    <w:unhideWhenUsed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4">
    <w:name w:val="courier14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link w:val="12"/>
    <w:locked/>
    <w:rsid w:val="00957475"/>
    <w:rPr>
      <w:sz w:val="28"/>
      <w:szCs w:val="28"/>
    </w:rPr>
  </w:style>
  <w:style w:type="paragraph" w:customStyle="1" w:styleId="12">
    <w:name w:val="Стиль1"/>
    <w:basedOn w:val="a"/>
    <w:link w:val="11"/>
    <w:qFormat/>
    <w:rsid w:val="009574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Default">
    <w:name w:val="Default"/>
    <w:rsid w:val="00957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7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7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51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29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8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47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891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0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5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70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9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75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39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603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4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09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39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4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85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29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38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63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832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622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9B108-D737-4F0C-AA39-5B80197B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buh11</cp:lastModifiedBy>
  <cp:revision>2</cp:revision>
  <cp:lastPrinted>2017-03-15T11:24:00Z</cp:lastPrinted>
  <dcterms:created xsi:type="dcterms:W3CDTF">2023-10-27T12:44:00Z</dcterms:created>
  <dcterms:modified xsi:type="dcterms:W3CDTF">2023-10-27T12:44:00Z</dcterms:modified>
</cp:coreProperties>
</file>