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5B0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A75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5B0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A75B03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B03">
        <w:rPr>
          <w:rFonts w:ascii="Times New Roman" w:hAnsi="Times New Roman" w:cs="Times New Roman"/>
          <w:sz w:val="28"/>
          <w:szCs w:val="28"/>
        </w:rPr>
        <w:t xml:space="preserve"> № </w:t>
      </w:r>
      <w:r w:rsidR="00655489">
        <w:rPr>
          <w:rFonts w:ascii="Times New Roman" w:hAnsi="Times New Roman" w:cs="Times New Roman"/>
          <w:sz w:val="28"/>
          <w:szCs w:val="28"/>
        </w:rPr>
        <w:t>4</w:t>
      </w:r>
    </w:p>
    <w:p w:rsidR="00274BAA" w:rsidRDefault="00274BAA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BAA" w:rsidRDefault="00274BAA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274BAA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A75B03" w:rsidRPr="00A75B03" w:rsidRDefault="008003E9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75B03" w:rsidRPr="00A75B0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75B03" w:rsidRDefault="00A75B03" w:rsidP="008003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7D4DE4" w:rsidRPr="00846747" w:rsidRDefault="007D4DE4" w:rsidP="007D4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467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ПРОВЕДЕНИЕ ЭКСПЕРТНО-АНАЛИТИЧЕСКОГО МЕРОПРИЯТИЯ»</w:t>
      </w:r>
    </w:p>
    <w:p w:rsidR="007D4DE4" w:rsidRPr="007D4DE4" w:rsidRDefault="007D4DE4" w:rsidP="007D4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03" w:rsidRPr="00A75B03" w:rsidRDefault="00A75B03" w:rsidP="007D4D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0" w:rsidRDefault="00617820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F86" w:rsidRPr="00A75B03" w:rsidRDefault="008003E9" w:rsidP="00A75B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 действия: 22.09.2023</w:t>
      </w:r>
    </w:p>
    <w:p w:rsidR="00A75B03" w:rsidRPr="00A75B03" w:rsidRDefault="00A75B03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A7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E9" w:rsidRPr="00A75B03" w:rsidRDefault="00617820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003E9" w:rsidRPr="00A75B03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........................................................................................... 3</w:t>
      </w:r>
    </w:p>
    <w:p w:rsidR="008003E9" w:rsidRPr="00A75B03" w:rsidRDefault="008003E9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 Цель, задачи, объекты</w:t>
      </w:r>
      <w:r w:rsidR="007D4DE4">
        <w:rPr>
          <w:rFonts w:ascii="Times New Roman" w:hAnsi="Times New Roman" w:cs="Times New Roman"/>
          <w:sz w:val="28"/>
          <w:szCs w:val="28"/>
        </w:rPr>
        <w:t xml:space="preserve"> и</w:t>
      </w:r>
      <w:r w:rsidRPr="00A75B03">
        <w:rPr>
          <w:rFonts w:ascii="Times New Roman" w:hAnsi="Times New Roman" w:cs="Times New Roman"/>
          <w:sz w:val="28"/>
          <w:szCs w:val="28"/>
        </w:rPr>
        <w:t xml:space="preserve"> его правовые и</w:t>
      </w:r>
      <w:r w:rsidR="007D4DE4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информационные основы ....</w:t>
      </w:r>
      <w:r w:rsidR="007D4DE4">
        <w:rPr>
          <w:rFonts w:ascii="Times New Roman" w:hAnsi="Times New Roman" w:cs="Times New Roman"/>
          <w:sz w:val="28"/>
          <w:szCs w:val="28"/>
        </w:rPr>
        <w:t>.. 4</w:t>
      </w:r>
    </w:p>
    <w:p w:rsidR="008003E9" w:rsidRPr="00A75B03" w:rsidRDefault="00655489" w:rsidP="0080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3E9" w:rsidRPr="00A75B03">
        <w:rPr>
          <w:rFonts w:ascii="Times New Roman" w:hAnsi="Times New Roman" w:cs="Times New Roman"/>
          <w:sz w:val="28"/>
          <w:szCs w:val="28"/>
        </w:rPr>
        <w:t>. Подготовка и оформление результатов .................. 6</w:t>
      </w:r>
    </w:p>
    <w:p w:rsidR="008003E9" w:rsidRDefault="008003E9" w:rsidP="00A75B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03" w:rsidRPr="00A75B03" w:rsidRDefault="00A75B03" w:rsidP="008003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5B03" w:rsidRPr="00A75B03" w:rsidRDefault="00A75B03" w:rsidP="006554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1.1. Стандарт внешнего муниципального финансового контроля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55489">
        <w:rPr>
          <w:rFonts w:ascii="Times New Roman" w:hAnsi="Times New Roman" w:cs="Times New Roman"/>
          <w:sz w:val="28"/>
          <w:szCs w:val="28"/>
        </w:rPr>
        <w:t xml:space="preserve"> « Проведение экспертн</w:t>
      </w:r>
      <w:proofErr w:type="gramStart"/>
      <w:r w:rsidR="006554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5489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="00655489" w:rsidRPr="00655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6554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  (далее –Стандарт) разработан в соответствии с Бюджетным кодексом Российской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Федерации (далее – БК РФ), Федеральным законом от 07.02.2011 № 6-ФЗ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образований», Общими требованиями к стандартам внешнего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государственного и муниципального аудита (контроля) для проведения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контрольн</w:t>
      </w:r>
      <w:proofErr w:type="gramStart"/>
      <w:r w:rsidRPr="00A75B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счетными органами субъектов Российской Федерации и муниципальных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образований, утвержденными Коллегией Счетной палаты Российской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Федерации (постановление от 29.03.2022 № 2 ПК), Положением о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области, утвержденным решением Совета народных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003E9">
        <w:rPr>
          <w:rFonts w:ascii="Times New Roman" w:hAnsi="Times New Roman" w:cs="Times New Roman"/>
          <w:sz w:val="28"/>
          <w:szCs w:val="28"/>
        </w:rPr>
        <w:t xml:space="preserve"> от 16.11</w:t>
      </w:r>
      <w:r w:rsidRPr="00A75B03">
        <w:rPr>
          <w:rFonts w:ascii="Times New Roman" w:hAnsi="Times New Roman" w:cs="Times New Roman"/>
          <w:sz w:val="28"/>
          <w:szCs w:val="28"/>
        </w:rPr>
        <w:t>.2021 №</w:t>
      </w:r>
      <w:r w:rsidR="008003E9">
        <w:rPr>
          <w:rFonts w:ascii="Times New Roman" w:hAnsi="Times New Roman" w:cs="Times New Roman"/>
          <w:sz w:val="28"/>
          <w:szCs w:val="28"/>
        </w:rPr>
        <w:t>52</w:t>
      </w:r>
      <w:r w:rsidRPr="00A75B03">
        <w:rPr>
          <w:rFonts w:ascii="Times New Roman" w:hAnsi="Times New Roman" w:cs="Times New Roman"/>
          <w:sz w:val="28"/>
          <w:szCs w:val="28"/>
        </w:rPr>
        <w:t>.</w:t>
      </w:r>
    </w:p>
    <w:p w:rsidR="00A75B03" w:rsidRPr="00A75B03" w:rsidRDefault="00A75B03" w:rsidP="00655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1.2. Стандарт разработан для использования сотрудниками</w:t>
      </w:r>
      <w:r w:rsidR="008003E9">
        <w:rPr>
          <w:rFonts w:ascii="Times New Roman" w:hAnsi="Times New Roman" w:cs="Times New Roman"/>
          <w:sz w:val="28"/>
          <w:szCs w:val="28"/>
        </w:rPr>
        <w:t xml:space="preserve"> к</w:t>
      </w:r>
      <w:r w:rsidRPr="00A75B0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003E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003E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Воронежской области палаты (далее – </w:t>
      </w:r>
      <w:r w:rsidR="008003E9">
        <w:rPr>
          <w:rFonts w:ascii="Times New Roman" w:hAnsi="Times New Roman" w:cs="Times New Roman"/>
          <w:sz w:val="28"/>
          <w:szCs w:val="28"/>
        </w:rPr>
        <w:t>КСК)</w:t>
      </w:r>
      <w:r w:rsidR="00655489">
        <w:rPr>
          <w:rFonts w:ascii="Times New Roman" w:hAnsi="Times New Roman" w:cs="Times New Roman"/>
          <w:sz w:val="28"/>
          <w:szCs w:val="28"/>
        </w:rPr>
        <w:t xml:space="preserve"> при проведение экспертн</w:t>
      </w:r>
      <w:proofErr w:type="gramStart"/>
      <w:r w:rsidR="006554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5489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и</w:t>
      </w:r>
      <w:r w:rsidRPr="00A75B03">
        <w:rPr>
          <w:rFonts w:ascii="Times New Roman" w:hAnsi="Times New Roman" w:cs="Times New Roman"/>
          <w:sz w:val="28"/>
          <w:szCs w:val="28"/>
        </w:rPr>
        <w:t xml:space="preserve"> подготовки отчетов о ходе исполнения бюджета за</w:t>
      </w:r>
      <w:r w:rsidR="008003E9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соответствующий отчетный период.</w:t>
      </w:r>
    </w:p>
    <w:p w:rsidR="00274BAA" w:rsidRDefault="00A75B03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</w:t>
      </w:r>
      <w:r w:rsidR="00655489">
        <w:rPr>
          <w:rFonts w:ascii="Times New Roman" w:hAnsi="Times New Roman" w:cs="Times New Roman"/>
          <w:sz w:val="28"/>
          <w:szCs w:val="28"/>
        </w:rPr>
        <w:t>.3</w:t>
      </w:r>
      <w:r w:rsidR="00274BAA" w:rsidRPr="00A75B03">
        <w:rPr>
          <w:rFonts w:ascii="Times New Roman" w:hAnsi="Times New Roman" w:cs="Times New Roman"/>
          <w:sz w:val="28"/>
          <w:szCs w:val="28"/>
        </w:rPr>
        <w:t xml:space="preserve"> Целью стандарта является установление общего порядка по</w:t>
      </w:r>
      <w:r w:rsidR="00274BAA">
        <w:rPr>
          <w:rFonts w:ascii="Times New Roman" w:hAnsi="Times New Roman" w:cs="Times New Roman"/>
          <w:sz w:val="28"/>
          <w:szCs w:val="28"/>
        </w:rPr>
        <w:t xml:space="preserve"> проведению экспертн</w:t>
      </w:r>
      <w:proofErr w:type="gramStart"/>
      <w:r w:rsidR="00274B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4BAA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lastRenderedPageBreak/>
        <w:t>1.4. Задачами Стандарта являются: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− определение целей, задач, объектов </w:t>
      </w:r>
      <w:r>
        <w:rPr>
          <w:rFonts w:ascii="Times New Roman" w:hAnsi="Times New Roman" w:cs="Times New Roman"/>
          <w:sz w:val="28"/>
          <w:szCs w:val="28"/>
        </w:rPr>
        <w:t xml:space="preserve">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аналитического мероприятия</w:t>
      </w:r>
      <w:r w:rsidRPr="00A75B03">
        <w:rPr>
          <w:rFonts w:ascii="Times New Roman" w:hAnsi="Times New Roman" w:cs="Times New Roman"/>
          <w:sz w:val="28"/>
          <w:szCs w:val="28"/>
        </w:rPr>
        <w:t>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определение общих правил и процедур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 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Pr="00A75B03">
        <w:rPr>
          <w:rFonts w:ascii="Times New Roman" w:hAnsi="Times New Roman" w:cs="Times New Roman"/>
          <w:sz w:val="28"/>
          <w:szCs w:val="28"/>
        </w:rPr>
        <w:t xml:space="preserve"> содержание экспертно-аналитического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мероприятия, этапы его проведения, а также требования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результатов мероприятия.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 мероприятие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отражается в годовом плане деятельности КС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75B03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1.6. При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Pr="00A75B03">
        <w:rPr>
          <w:rFonts w:ascii="Times New Roman" w:hAnsi="Times New Roman" w:cs="Times New Roman"/>
          <w:sz w:val="28"/>
          <w:szCs w:val="28"/>
        </w:rPr>
        <w:t>оперативного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сотрудники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  обязаны руководствоваться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07.02.2011 № 6-ФЗ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общих принципах организации и деятельности контрольно-счетных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образований», бюджетным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BAA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1.7. По вопросам, порядок решения которых не урегулирован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настоящим Стандартом, решение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A75B03">
        <w:rPr>
          <w:rFonts w:ascii="Times New Roman" w:hAnsi="Times New Roman" w:cs="Times New Roman"/>
          <w:sz w:val="28"/>
          <w:szCs w:val="28"/>
        </w:rPr>
        <w:t>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. Цель, задачи, объекты и предмет 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2.1. Целью </w:t>
      </w:r>
      <w:r>
        <w:rPr>
          <w:rFonts w:ascii="Times New Roman" w:hAnsi="Times New Roman" w:cs="Times New Roman"/>
          <w:sz w:val="28"/>
          <w:szCs w:val="28"/>
        </w:rPr>
        <w:t>проведения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Pr="00A75B03">
        <w:rPr>
          <w:rFonts w:ascii="Times New Roman" w:hAnsi="Times New Roman" w:cs="Times New Roman"/>
          <w:sz w:val="28"/>
          <w:szCs w:val="28"/>
        </w:rPr>
        <w:t>является анализ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Воронежской области (далее – местный бюджет) в текущем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году, выявление нарушений </w:t>
      </w:r>
      <w:r w:rsidRPr="00A75B03">
        <w:rPr>
          <w:rFonts w:ascii="Times New Roman" w:hAnsi="Times New Roman" w:cs="Times New Roman"/>
          <w:sz w:val="28"/>
          <w:szCs w:val="28"/>
        </w:rPr>
        <w:t>и недостатков.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2.2. Задачами </w:t>
      </w:r>
      <w:r>
        <w:rPr>
          <w:rFonts w:ascii="Times New Roman" w:hAnsi="Times New Roman" w:cs="Times New Roman"/>
          <w:sz w:val="28"/>
          <w:szCs w:val="28"/>
        </w:rPr>
        <w:t>проведения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аналитического мероприятия  исполнение</w:t>
      </w:r>
      <w:r w:rsidRPr="00A75B0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являются: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динамики поступления средств в муниципальный бюджет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их расходования;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сопоставление фактических показателей исполнения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 с годовыми плановыми назначениями, анализ равномерности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исполнения бюджета и причин неравномерного исполнения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плана;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− анализ рисков 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доходов и невыполнения расходной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части местного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объема и структуры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размера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B03">
        <w:rPr>
          <w:rFonts w:ascii="Times New Roman" w:hAnsi="Times New Roman" w:cs="Times New Roman"/>
          <w:sz w:val="28"/>
          <w:szCs w:val="28"/>
        </w:rPr>
        <w:t xml:space="preserve">дефицита местного бюджета и 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источниковего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внесение предложений по устранению выявленных отклонений.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lastRenderedPageBreak/>
        <w:t xml:space="preserve">2.3. Предметом </w:t>
      </w:r>
      <w:r w:rsidR="00C81F4D">
        <w:rPr>
          <w:rFonts w:ascii="Times New Roman" w:hAnsi="Times New Roman" w:cs="Times New Roman"/>
          <w:sz w:val="28"/>
          <w:szCs w:val="28"/>
        </w:rPr>
        <w:t xml:space="preserve"> проведения экспертн</w:t>
      </w:r>
      <w:proofErr w:type="gramStart"/>
      <w:r w:rsidR="00C81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1F4D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Pr="00A75B03">
        <w:rPr>
          <w:rFonts w:ascii="Times New Roman" w:hAnsi="Times New Roman" w:cs="Times New Roman"/>
          <w:sz w:val="28"/>
          <w:szCs w:val="28"/>
        </w:rPr>
        <w:t xml:space="preserve"> является процесс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2.4. Объектами</w:t>
      </w:r>
      <w:r w:rsidR="00C81F4D">
        <w:rPr>
          <w:rFonts w:ascii="Times New Roman" w:hAnsi="Times New Roman" w:cs="Times New Roman"/>
          <w:sz w:val="28"/>
          <w:szCs w:val="28"/>
        </w:rPr>
        <w:t xml:space="preserve"> проведения экспертн</w:t>
      </w:r>
      <w:proofErr w:type="gramStart"/>
      <w:r w:rsidR="00C81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1F4D">
        <w:rPr>
          <w:rFonts w:ascii="Times New Roman" w:hAnsi="Times New Roman" w:cs="Times New Roman"/>
          <w:sz w:val="28"/>
          <w:szCs w:val="28"/>
        </w:rPr>
        <w:t xml:space="preserve"> аналитического мероприятия</w:t>
      </w:r>
      <w:r w:rsidRPr="00A75B03">
        <w:rPr>
          <w:rFonts w:ascii="Times New Roman" w:hAnsi="Times New Roman" w:cs="Times New Roman"/>
          <w:sz w:val="28"/>
          <w:szCs w:val="28"/>
        </w:rPr>
        <w:t xml:space="preserve">  являются финансовый орган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главные администраторы доходов бюджета, 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бюджетных средств, получатели бюджетных средств, главные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администраторы источников финансирования дефицита бюджета и иные</w:t>
      </w:r>
      <w:r w:rsidR="00C81F4D"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организации в соответствии с областью действия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КСК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2.5. Правовой основой оперативного анализа являются: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Бюджетный кодекс РФ;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Налоговый </w:t>
      </w:r>
      <w:r w:rsidRPr="00A75B03">
        <w:rPr>
          <w:rFonts w:ascii="Times New Roman" w:hAnsi="Times New Roman" w:cs="Times New Roman"/>
          <w:sz w:val="28"/>
          <w:szCs w:val="28"/>
        </w:rPr>
        <w:t>кодекс РФ;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Решение об утверждении бюджета на текущий финансовый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иные нормативные правовые акты, регулирующие 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правоотношения.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2.6. Информационной основой </w:t>
      </w:r>
      <w:r w:rsidR="00C81F4D">
        <w:rPr>
          <w:rFonts w:ascii="Times New Roman" w:hAnsi="Times New Roman" w:cs="Times New Roman"/>
          <w:sz w:val="28"/>
          <w:szCs w:val="28"/>
        </w:rPr>
        <w:t xml:space="preserve"> проведения экспертн</w:t>
      </w:r>
      <w:proofErr w:type="gramStart"/>
      <w:r w:rsidR="00C81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1F4D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−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области и его сельских поселений;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сведения финансового органа (главных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бюджетных средств) об исполнении бюджета за отчетный</w:t>
      </w:r>
      <w:r w:rsidR="00C81F4D">
        <w:rPr>
          <w:rFonts w:ascii="Times New Roman" w:hAnsi="Times New Roman" w:cs="Times New Roman"/>
          <w:sz w:val="28"/>
          <w:szCs w:val="28"/>
        </w:rPr>
        <w:t xml:space="preserve">  </w:t>
      </w:r>
      <w:r w:rsidRPr="00A75B03">
        <w:rPr>
          <w:rFonts w:ascii="Times New Roman" w:hAnsi="Times New Roman" w:cs="Times New Roman"/>
          <w:sz w:val="28"/>
          <w:szCs w:val="28"/>
        </w:rPr>
        <w:t>период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года;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формы статистической налоговой отчетности;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отчетность о ходе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статистические данные;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иная информация, характеризующая исполнение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бюджета, в том числе получаемая по запросам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5B03">
        <w:rPr>
          <w:rFonts w:ascii="Times New Roman" w:hAnsi="Times New Roman" w:cs="Times New Roman"/>
          <w:sz w:val="28"/>
          <w:szCs w:val="28"/>
        </w:rPr>
        <w:t xml:space="preserve"> 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общедоступных источников.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</w:t>
      </w:r>
      <w:r w:rsidR="00C8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F4D" w:rsidRPr="00C81F4D">
        <w:rPr>
          <w:rFonts w:ascii="Times New Roman" w:hAnsi="Times New Roman" w:cs="Times New Roman"/>
          <w:b/>
          <w:sz w:val="28"/>
          <w:szCs w:val="28"/>
        </w:rPr>
        <w:t>проведения экспертн</w:t>
      </w:r>
      <w:proofErr w:type="gramStart"/>
      <w:r w:rsidR="00C81F4D" w:rsidRPr="00C81F4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C81F4D" w:rsidRPr="00C81F4D">
        <w:rPr>
          <w:rFonts w:ascii="Times New Roman" w:hAnsi="Times New Roman" w:cs="Times New Roman"/>
          <w:b/>
          <w:sz w:val="28"/>
          <w:szCs w:val="28"/>
        </w:rPr>
        <w:t xml:space="preserve"> аналитического</w:t>
      </w:r>
      <w:r w:rsidR="00C81F4D">
        <w:rPr>
          <w:rFonts w:ascii="Times New Roman" w:hAnsi="Times New Roman" w:cs="Times New Roman"/>
          <w:sz w:val="28"/>
          <w:szCs w:val="28"/>
        </w:rPr>
        <w:t xml:space="preserve"> </w:t>
      </w:r>
      <w:r w:rsidR="00C81F4D" w:rsidRPr="00C81F4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8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3.1. Периодичность, сроки проведения и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определяются в годовом плане работы КСК </w:t>
      </w:r>
      <w:r w:rsidRPr="00A75B03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3.2. Оперативный анализ проводится в 3 этапа: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подготовительный;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основной;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– заключительный.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3.3. На подготовительном этапе 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готовится распоряжение о проведении экспертно-аналитического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A75B03">
        <w:rPr>
          <w:rFonts w:ascii="Times New Roman" w:hAnsi="Times New Roman" w:cs="Times New Roman"/>
          <w:sz w:val="28"/>
          <w:szCs w:val="28"/>
        </w:rPr>
        <w:lastRenderedPageBreak/>
        <w:t>запросы объектам мероприятия, осуществляется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информации по вопросам текущего исполнения бюджета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общедоступных источников.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3.4. На основном этапе осуществляется анализ: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основных характеристик исполнения местного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показателей исполнения доходов местного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показателей исполнения расходов местного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дефицита (</w:t>
      </w:r>
      <w:proofErr w:type="spellStart"/>
      <w:r w:rsidRPr="00A75B03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>) местного бюджета и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муниципального долга.</w:t>
      </w:r>
    </w:p>
    <w:p w:rsidR="00274BAA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3.5. При анализе местного бюджета, доходов и расходов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 производится: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годовых плановых назначений,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равномерности исполнения годового плана, выявления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неравномерного выполнения;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структуры доходной и расходной частей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сравнение фактических показателей исполнения бюджета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отчетном периоде с показателями, сложившимися в 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предыдущего года, выявление причин значительного отклонения.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3.6. </w:t>
      </w:r>
      <w:r w:rsidR="00C81F4D">
        <w:rPr>
          <w:rFonts w:ascii="Times New Roman" w:hAnsi="Times New Roman" w:cs="Times New Roman"/>
          <w:sz w:val="28"/>
          <w:szCs w:val="28"/>
        </w:rPr>
        <w:t>Проведение экспертн</w:t>
      </w:r>
      <w:proofErr w:type="gramStart"/>
      <w:r w:rsidR="00C81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1F4D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должно</w:t>
      </w:r>
      <w:r w:rsidRPr="00A75B03">
        <w:rPr>
          <w:rFonts w:ascii="Times New Roman" w:hAnsi="Times New Roman" w:cs="Times New Roman"/>
          <w:sz w:val="28"/>
          <w:szCs w:val="28"/>
        </w:rPr>
        <w:t xml:space="preserve"> отвечать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объективности и своевременности, проводиться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следующих требований качества: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соблюдение сроков подготовки запросов и документов;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содержание в документах, оформленных в ходе и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мероприятия, необходимых данных и доказательств, подтверждающих все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установленные факты;</w:t>
      </w:r>
    </w:p>
    <w:p w:rsidR="00274BAA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соответствие структуры, содержания и форм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мероприятия требованиям Стандарта внешнего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финансового контроля и другим нормативным правовым документам</w:t>
      </w:r>
      <w:r>
        <w:rPr>
          <w:rFonts w:ascii="Times New Roman" w:hAnsi="Times New Roman" w:cs="Times New Roman"/>
          <w:sz w:val="28"/>
          <w:szCs w:val="28"/>
        </w:rPr>
        <w:t xml:space="preserve">  КСК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03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и оформление результатов </w:t>
      </w:r>
      <w:r w:rsidR="00C8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F4D" w:rsidRPr="00C81F4D">
        <w:rPr>
          <w:rFonts w:ascii="Times New Roman" w:hAnsi="Times New Roman" w:cs="Times New Roman"/>
          <w:b/>
          <w:sz w:val="28"/>
          <w:szCs w:val="28"/>
        </w:rPr>
        <w:t>проведения экспертн</w:t>
      </w:r>
      <w:proofErr w:type="gramStart"/>
      <w:r w:rsidR="00C81F4D" w:rsidRPr="00C81F4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C81F4D" w:rsidRPr="00C81F4D">
        <w:rPr>
          <w:rFonts w:ascii="Times New Roman" w:hAnsi="Times New Roman" w:cs="Times New Roman"/>
          <w:b/>
          <w:sz w:val="28"/>
          <w:szCs w:val="28"/>
        </w:rPr>
        <w:t xml:space="preserve"> аналитического мероприятия </w:t>
      </w:r>
      <w:r w:rsidR="00C81F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 xml:space="preserve">4.1. Результаты </w:t>
      </w:r>
      <w:r w:rsidR="00C81F4D">
        <w:rPr>
          <w:rFonts w:ascii="Times New Roman" w:hAnsi="Times New Roman" w:cs="Times New Roman"/>
          <w:sz w:val="28"/>
          <w:szCs w:val="28"/>
        </w:rPr>
        <w:t>проведения экспертн</w:t>
      </w:r>
      <w:proofErr w:type="gramStart"/>
      <w:r w:rsidR="00C81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1F4D">
        <w:rPr>
          <w:rFonts w:ascii="Times New Roman" w:hAnsi="Times New Roman" w:cs="Times New Roman"/>
          <w:sz w:val="28"/>
          <w:szCs w:val="28"/>
        </w:rPr>
        <w:t xml:space="preserve"> аналитического мероприятия  оформляются  заключением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соответствии со стандартом  «Проведение экспертно-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аналитических мероприятий»</w:t>
      </w:r>
      <w:r w:rsidRPr="00A75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4.2. Примерная структура отчета о результатах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анализа: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общие положения;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общая характеристика исполнения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доходной части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исполнения расходной части бюджета;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анализ муниципального долга;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− выводы;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lastRenderedPageBreak/>
        <w:t>− предложения.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B03">
        <w:rPr>
          <w:rFonts w:ascii="Times New Roman" w:hAnsi="Times New Roman" w:cs="Times New Roman"/>
          <w:sz w:val="28"/>
          <w:szCs w:val="28"/>
        </w:rPr>
        <w:t>4.3. Отчет (информация) о ходе исполнения бюджета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направляется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</w:t>
      </w:r>
      <w:r w:rsidRPr="00A75B0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0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5B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74BAA" w:rsidRPr="00A75B03" w:rsidRDefault="00274BAA" w:rsidP="00274B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B03" w:rsidRPr="00A75B03" w:rsidRDefault="00A75B03" w:rsidP="00655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B03" w:rsidRPr="00A75B03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B03"/>
    <w:rsid w:val="001D1734"/>
    <w:rsid w:val="00274BAA"/>
    <w:rsid w:val="003C22EB"/>
    <w:rsid w:val="00617820"/>
    <w:rsid w:val="00655489"/>
    <w:rsid w:val="00687F86"/>
    <w:rsid w:val="007D4DE4"/>
    <w:rsid w:val="008003E9"/>
    <w:rsid w:val="008026C1"/>
    <w:rsid w:val="008C13F0"/>
    <w:rsid w:val="008F3AC1"/>
    <w:rsid w:val="00942AB8"/>
    <w:rsid w:val="00A75B03"/>
    <w:rsid w:val="00B60368"/>
    <w:rsid w:val="00BF4740"/>
    <w:rsid w:val="00C8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2023-09-27T12:38:00Z</dcterms:created>
  <dcterms:modified xsi:type="dcterms:W3CDTF">2023-09-27T12:38:00Z</dcterms:modified>
</cp:coreProperties>
</file>