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BA67CD" w:rsidRDefault="00BA67CD">
      <w:pPr>
        <w:rPr>
          <w:rFonts w:ascii="Times New Roman" w:hAnsi="Times New Roman" w:cs="Times New Roman"/>
          <w:b/>
          <w:sz w:val="28"/>
          <w:szCs w:val="28"/>
        </w:rPr>
      </w:pPr>
      <w:r w:rsidRPr="00BA67CD">
        <w:rPr>
          <w:rFonts w:ascii="Times New Roman" w:hAnsi="Times New Roman" w:cs="Times New Roman"/>
          <w:b/>
          <w:sz w:val="28"/>
          <w:szCs w:val="28"/>
        </w:rPr>
        <w:t>Сведения о председателе контрольно-счетной комиссии:</w:t>
      </w:r>
    </w:p>
    <w:p w:rsidR="00BA67CD" w:rsidRDefault="00BA67CD" w:rsidP="00BA67C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14A80">
        <w:rPr>
          <w:color w:val="000000"/>
          <w:sz w:val="28"/>
          <w:szCs w:val="28"/>
        </w:rPr>
        <w:t>Председател</w:t>
      </w:r>
      <w:proofErr w:type="gramStart"/>
      <w:r w:rsidRPr="00A14A8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</w:t>
      </w:r>
      <w:proofErr w:type="gramEnd"/>
      <w:r w:rsidRPr="00A14A80">
        <w:rPr>
          <w:color w:val="000000"/>
          <w:sz w:val="28"/>
          <w:szCs w:val="28"/>
        </w:rPr>
        <w:t xml:space="preserve"> </w:t>
      </w:r>
      <w:proofErr w:type="spellStart"/>
      <w:r w:rsidRPr="00A14A80">
        <w:rPr>
          <w:color w:val="000000"/>
          <w:sz w:val="28"/>
          <w:szCs w:val="28"/>
        </w:rPr>
        <w:t>Шемененва</w:t>
      </w:r>
      <w:proofErr w:type="spellEnd"/>
      <w:r w:rsidRPr="00A14A80">
        <w:rPr>
          <w:color w:val="000000"/>
          <w:sz w:val="28"/>
          <w:szCs w:val="28"/>
        </w:rPr>
        <w:t xml:space="preserve"> Лидия Васильевна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назначена</w:t>
      </w:r>
      <w:r w:rsidRPr="00CE1021">
        <w:rPr>
          <w:color w:val="000000"/>
          <w:sz w:val="28"/>
          <w:szCs w:val="28"/>
        </w:rPr>
        <w:t xml:space="preserve">  Решением  Совета народных депутатов   от 16.11.2021 года  № 55 « О назначении на должность председателя контрольно- счетной комиссии </w:t>
      </w:r>
      <w:proofErr w:type="spellStart"/>
      <w:r w:rsidRPr="00CE1021">
        <w:rPr>
          <w:color w:val="000000"/>
          <w:sz w:val="28"/>
          <w:szCs w:val="28"/>
        </w:rPr>
        <w:t>Панинского</w:t>
      </w:r>
      <w:proofErr w:type="spellEnd"/>
      <w:r w:rsidRPr="00CE1021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района Воронежской области».</w:t>
      </w:r>
    </w:p>
    <w:p w:rsidR="00BA67CD" w:rsidRDefault="00BA67CD" w:rsidP="00BA67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E1021">
        <w:rPr>
          <w:color w:val="000000"/>
          <w:sz w:val="28"/>
          <w:szCs w:val="28"/>
        </w:rPr>
        <w:t xml:space="preserve"> Родилась  23 декабря 1962 года рождения  в с. Тишанка, </w:t>
      </w:r>
      <w:proofErr w:type="spellStart"/>
      <w:r w:rsidRPr="00CE1021">
        <w:rPr>
          <w:color w:val="000000"/>
          <w:sz w:val="28"/>
          <w:szCs w:val="28"/>
        </w:rPr>
        <w:t>Таловского</w:t>
      </w:r>
      <w:proofErr w:type="spellEnd"/>
      <w:r w:rsidRPr="00CE1021">
        <w:rPr>
          <w:color w:val="000000"/>
          <w:sz w:val="28"/>
          <w:szCs w:val="28"/>
        </w:rPr>
        <w:t xml:space="preserve"> района, Воронежской области, в 1986 году закончила  Воронежской СХИ им. Глинки по специальности  экономис</w:t>
      </w:r>
      <w:proofErr w:type="gramStart"/>
      <w:r w:rsidRPr="00CE1021">
        <w:rPr>
          <w:color w:val="000000"/>
          <w:sz w:val="28"/>
          <w:szCs w:val="28"/>
        </w:rPr>
        <w:t>т-</w:t>
      </w:r>
      <w:proofErr w:type="gramEnd"/>
      <w:r w:rsidRPr="00CE1021">
        <w:rPr>
          <w:color w:val="000000"/>
          <w:sz w:val="28"/>
          <w:szCs w:val="28"/>
        </w:rPr>
        <w:t xml:space="preserve"> организатор сельскохозяйственного производства.  С 2007 года по 2021 года работала главным специалистом  контрольног</w:t>
      </w:r>
      <w:proofErr w:type="gramStart"/>
      <w:r w:rsidRPr="00CE1021">
        <w:rPr>
          <w:color w:val="000000"/>
          <w:sz w:val="28"/>
          <w:szCs w:val="28"/>
        </w:rPr>
        <w:t>о-</w:t>
      </w:r>
      <w:proofErr w:type="gramEnd"/>
      <w:r w:rsidRPr="00CE1021">
        <w:rPr>
          <w:color w:val="000000"/>
          <w:sz w:val="28"/>
          <w:szCs w:val="28"/>
        </w:rPr>
        <w:t xml:space="preserve"> счетного  органа  </w:t>
      </w:r>
      <w:proofErr w:type="spellStart"/>
      <w:r w:rsidRPr="00CE1021">
        <w:rPr>
          <w:color w:val="000000"/>
          <w:sz w:val="28"/>
          <w:szCs w:val="28"/>
        </w:rPr>
        <w:t>Панинского</w:t>
      </w:r>
      <w:proofErr w:type="spellEnd"/>
      <w:r w:rsidRPr="00CE1021">
        <w:rPr>
          <w:color w:val="000000"/>
          <w:sz w:val="28"/>
          <w:szCs w:val="28"/>
        </w:rPr>
        <w:t xml:space="preserve"> муниципального района. С 01.01.2022 года </w:t>
      </w:r>
      <w:proofErr w:type="gramStart"/>
      <w:r w:rsidRPr="00CE1021">
        <w:rPr>
          <w:color w:val="000000"/>
          <w:sz w:val="28"/>
          <w:szCs w:val="28"/>
        </w:rPr>
        <w:t>назначена</w:t>
      </w:r>
      <w:proofErr w:type="gramEnd"/>
      <w:r w:rsidRPr="00CE1021">
        <w:rPr>
          <w:color w:val="000000"/>
          <w:sz w:val="28"/>
          <w:szCs w:val="28"/>
        </w:rPr>
        <w:t xml:space="preserve"> председателем контрольно-счетной комиссии </w:t>
      </w:r>
      <w:proofErr w:type="spellStart"/>
      <w:r w:rsidRPr="00CE1021">
        <w:rPr>
          <w:color w:val="000000"/>
          <w:sz w:val="28"/>
          <w:szCs w:val="28"/>
        </w:rPr>
        <w:t>Панинского</w:t>
      </w:r>
      <w:proofErr w:type="spellEnd"/>
      <w:r w:rsidRPr="00CE1021">
        <w:rPr>
          <w:color w:val="000000"/>
          <w:sz w:val="28"/>
          <w:szCs w:val="28"/>
        </w:rPr>
        <w:t xml:space="preserve"> муниципального  района Воронежской области.  Замужем, имеет сына.  Осуществляет свои полномочия на  освобожденной основе</w:t>
      </w:r>
      <w:proofErr w:type="gramStart"/>
      <w:r w:rsidRPr="00CE1021">
        <w:rPr>
          <w:color w:val="000000"/>
          <w:sz w:val="28"/>
          <w:szCs w:val="28"/>
        </w:rPr>
        <w:t xml:space="preserve"> .</w:t>
      </w:r>
      <w:proofErr w:type="gramEnd"/>
      <w:r w:rsidRPr="00CE1021">
        <w:rPr>
          <w:color w:val="000000"/>
          <w:sz w:val="28"/>
          <w:szCs w:val="28"/>
        </w:rPr>
        <w:t xml:space="preserve">  </w:t>
      </w:r>
    </w:p>
    <w:p w:rsidR="00BA67CD" w:rsidRPr="00BA67CD" w:rsidRDefault="00BA67CD">
      <w:pPr>
        <w:rPr>
          <w:rFonts w:ascii="Times New Roman" w:hAnsi="Times New Roman" w:cs="Times New Roman"/>
          <w:sz w:val="28"/>
          <w:szCs w:val="28"/>
        </w:rPr>
      </w:pPr>
    </w:p>
    <w:sectPr w:rsidR="00BA67CD" w:rsidRPr="00BA67CD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67CD"/>
    <w:rsid w:val="00687F86"/>
    <w:rsid w:val="00BA67CD"/>
    <w:rsid w:val="00BF4740"/>
    <w:rsid w:val="00D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2023-12-14T05:20:00Z</dcterms:created>
  <dcterms:modified xsi:type="dcterms:W3CDTF">2023-12-14T05:40:00Z</dcterms:modified>
</cp:coreProperties>
</file>